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Look w:val="04A0"/>
      </w:tblPr>
      <w:tblGrid>
        <w:gridCol w:w="10402"/>
      </w:tblGrid>
      <w:tr w:rsidR="00AC2979">
        <w:trPr>
          <w:trHeight w:val="3592"/>
        </w:trPr>
        <w:tc>
          <w:tcPr>
            <w:tcW w:w="10402" w:type="dxa"/>
            <w:tcBorders>
              <w:top w:val="nil"/>
              <w:left w:val="nil"/>
              <w:bottom w:val="nil"/>
              <w:right w:val="nil"/>
            </w:tcBorders>
          </w:tcPr>
          <w:p w:rsidR="00AC2979" w:rsidRDefault="00AC2979">
            <w:pPr>
              <w:pStyle w:val="a4"/>
              <w:spacing w:line="360" w:lineRule="auto"/>
              <w:rPr>
                <w:rFonts w:ascii="仿宋" w:eastAsia="仿宋" w:hAnsi="仿宋" w:cs="仿宋"/>
                <w:b/>
                <w:bCs/>
                <w:color w:val="FF0000"/>
                <w:sz w:val="22"/>
                <w:szCs w:val="22"/>
              </w:rPr>
            </w:pPr>
          </w:p>
        </w:tc>
      </w:tr>
      <w:tr w:rsidR="00AC2979">
        <w:trPr>
          <w:trHeight w:val="4945"/>
        </w:trPr>
        <w:tc>
          <w:tcPr>
            <w:tcW w:w="10402" w:type="dxa"/>
            <w:tcBorders>
              <w:top w:val="nil"/>
              <w:left w:val="nil"/>
              <w:bottom w:val="nil"/>
              <w:right w:val="nil"/>
            </w:tcBorders>
          </w:tcPr>
          <w:p w:rsidR="00AC2979" w:rsidRDefault="007F4624">
            <w:pPr>
              <w:ind w:rightChars="129" w:right="284"/>
              <w:jc w:val="center"/>
              <w:rPr>
                <w:rFonts w:ascii="宋体" w:eastAsia="宋体" w:hAnsi="宋体" w:cs="宋体"/>
                <w:b/>
                <w:bCs/>
                <w:sz w:val="52"/>
                <w:szCs w:val="52"/>
                <w:lang w:val="en-US"/>
              </w:rPr>
            </w:pPr>
            <w:r>
              <w:rPr>
                <w:rFonts w:ascii="宋体" w:eastAsia="宋体" w:hAnsi="宋体" w:cs="宋体"/>
                <w:b/>
                <w:sz w:val="52"/>
              </w:rPr>
              <w:t>2024</w:t>
            </w:r>
            <w:r>
              <w:rPr>
                <w:rFonts w:ascii="宋体" w:eastAsia="宋体" w:hAnsi="宋体" w:cs="宋体"/>
                <w:b/>
                <w:sz w:val="52"/>
              </w:rPr>
              <w:t>年度</w:t>
            </w:r>
            <w:r>
              <w:rPr>
                <w:rFonts w:ascii="宋体" w:eastAsia="宋体" w:hAnsi="宋体" w:cs="宋体"/>
                <w:b/>
                <w:sz w:val="52"/>
              </w:rPr>
              <w:cr/>
            </w:r>
            <w:r>
              <w:rPr>
                <w:rFonts w:ascii="宋体" w:eastAsia="宋体" w:hAnsi="宋体" w:cs="宋体"/>
                <w:b/>
                <w:sz w:val="52"/>
              </w:rPr>
              <w:br/>
            </w:r>
            <w:r>
              <w:rPr>
                <w:rFonts w:ascii="宋体" w:eastAsia="宋体" w:hAnsi="宋体" w:cs="宋体"/>
                <w:b/>
                <w:sz w:val="52"/>
              </w:rPr>
              <w:t>南京市卫生健康委员会</w:t>
            </w:r>
            <w:r>
              <w:rPr>
                <w:rFonts w:ascii="宋体" w:eastAsia="宋体" w:hAnsi="宋体" w:cs="宋体"/>
                <w:b/>
                <w:sz w:val="52"/>
              </w:rPr>
              <w:cr/>
            </w:r>
            <w:r>
              <w:rPr>
                <w:rFonts w:ascii="宋体" w:eastAsia="宋体" w:hAnsi="宋体" w:cs="宋体"/>
                <w:b/>
                <w:sz w:val="52"/>
              </w:rPr>
              <w:br/>
            </w:r>
            <w:r>
              <w:rPr>
                <w:rFonts w:ascii="宋体" w:eastAsia="宋体" w:hAnsi="宋体" w:cs="宋体"/>
                <w:b/>
                <w:sz w:val="52"/>
              </w:rPr>
              <w:t>单位决算公开</w:t>
            </w:r>
          </w:p>
        </w:tc>
      </w:tr>
    </w:tbl>
    <w:p w:rsidR="00AC2979" w:rsidRDefault="00AC2979">
      <w:pPr>
        <w:ind w:rightChars="129" w:right="284"/>
        <w:jc w:val="both"/>
        <w:rPr>
          <w:rFonts w:ascii="宋体" w:eastAsia="宋体" w:hAnsi="宋体" w:cs="宋体"/>
          <w:b/>
          <w:bCs/>
          <w:sz w:val="52"/>
          <w:szCs w:val="52"/>
        </w:rPr>
        <w:sectPr w:rsidR="00AC2979">
          <w:headerReference w:type="even" r:id="rId7"/>
          <w:headerReference w:type="default" r:id="rId8"/>
          <w:footerReference w:type="even" r:id="rId9"/>
          <w:footerReference w:type="default" r:id="rId10"/>
          <w:headerReference w:type="first" r:id="rId11"/>
          <w:footerReference w:type="first" r:id="rId12"/>
          <w:pgSz w:w="11906" w:h="16838"/>
          <w:pgMar w:top="1580" w:right="700" w:bottom="770" w:left="1020" w:header="170" w:footer="280" w:gutter="0"/>
          <w:cols w:space="720"/>
          <w:formProt w:val="0"/>
          <w:titlePg/>
          <w:docGrid w:linePitch="100"/>
        </w:sectPr>
      </w:pPr>
    </w:p>
    <w:p w:rsidR="00AC2979" w:rsidRDefault="00AC2979">
      <w:pPr>
        <w:pStyle w:val="a4"/>
        <w:spacing w:before="4"/>
        <w:rPr>
          <w:rFonts w:ascii="华文仿宋" w:eastAsia="华文仿宋" w:hAnsi="华文仿宋" w:cs="仿宋"/>
          <w:sz w:val="10"/>
        </w:rPr>
      </w:pPr>
    </w:p>
    <w:p w:rsidR="00AC2979" w:rsidRDefault="007F4624">
      <w:pPr>
        <w:pStyle w:val="2"/>
        <w:tabs>
          <w:tab w:val="left" w:pos="880"/>
        </w:tabs>
        <w:spacing w:line="718" w:lineRule="exact"/>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AC2979" w:rsidRDefault="00AC2979">
      <w:pPr>
        <w:pStyle w:val="a4"/>
        <w:spacing w:before="7"/>
        <w:rPr>
          <w:rFonts w:ascii="仿宋" w:eastAsia="仿宋" w:hAnsi="仿宋" w:cs="仿宋"/>
          <w:sz w:val="27"/>
        </w:rPr>
      </w:pPr>
    </w:p>
    <w:p w:rsidR="00AC2979" w:rsidRDefault="007F4624">
      <w:pPr>
        <w:pStyle w:val="a4"/>
        <w:spacing w:line="360" w:lineRule="auto"/>
        <w:ind w:leftChars="300" w:left="671" w:hanging="11"/>
        <w:jc w:val="both"/>
        <w:outlineLvl w:val="0"/>
        <w:rPr>
          <w:rFonts w:ascii="黑体" w:eastAsia="黑体" w:hAnsi="黑体" w:cs="黑体"/>
        </w:rPr>
      </w:pPr>
      <w:r>
        <w:rPr>
          <w:rFonts w:ascii="黑体" w:eastAsia="黑体" w:hAnsi="黑体" w:cs="黑体" w:hint="eastAsia"/>
        </w:rPr>
        <w:t>第一部分</w:t>
      </w:r>
      <w:r>
        <w:rPr>
          <w:rFonts w:ascii="黑体" w:eastAsia="黑体" w:hAnsi="黑体" w:cs="黑体" w:hint="eastAsia"/>
        </w:rPr>
        <w:t xml:space="preserve"> </w:t>
      </w:r>
      <w:r>
        <w:rPr>
          <w:rFonts w:ascii="黑体" w:eastAsia="黑体" w:hAnsi="黑体" w:cs="黑体" w:hint="eastAsia"/>
          <w:lang w:val="en-US"/>
        </w:rPr>
        <w:t>单位</w:t>
      </w:r>
      <w:r>
        <w:rPr>
          <w:rFonts w:ascii="黑体" w:eastAsia="黑体" w:hAnsi="黑体" w:cs="黑体" w:hint="eastAsia"/>
        </w:rPr>
        <w:t>概况</w:t>
      </w:r>
    </w:p>
    <w:p w:rsidR="00AC2979" w:rsidRDefault="007F4624">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一、主要职能</w:t>
      </w:r>
    </w:p>
    <w:p w:rsidR="00AC2979" w:rsidRDefault="007F4624">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机构设置及决算单位构成情况</w:t>
      </w:r>
    </w:p>
    <w:p w:rsidR="00AC2979" w:rsidRDefault="007F4624">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2024</w:t>
      </w:r>
      <w:r>
        <w:rPr>
          <w:rFonts w:ascii="仿宋" w:eastAsia="仿宋" w:hAnsi="仿宋" w:cs="仿宋" w:hint="eastAsia"/>
        </w:rPr>
        <w:t>年度主要工作完成情况</w:t>
      </w:r>
    </w:p>
    <w:p w:rsidR="00AC2979" w:rsidRDefault="007F4624">
      <w:pPr>
        <w:pStyle w:val="a4"/>
        <w:spacing w:line="360" w:lineRule="auto"/>
        <w:ind w:leftChars="300" w:left="671" w:hanging="11"/>
        <w:jc w:val="both"/>
        <w:rPr>
          <w:rFonts w:ascii="黑体" w:eastAsia="黑体" w:hAnsi="黑体" w:cs="黑体"/>
        </w:rPr>
      </w:pPr>
      <w:r>
        <w:rPr>
          <w:rFonts w:ascii="黑体" w:eastAsia="黑体" w:hAnsi="黑体" w:cs="黑体" w:hint="eastAsia"/>
          <w:lang w:val="en-US"/>
        </w:rPr>
        <w:t>第二部分</w:t>
      </w:r>
      <w:r>
        <w:rPr>
          <w:rFonts w:ascii="黑体" w:eastAsia="黑体" w:hAnsi="黑体" w:cs="黑体" w:hint="eastAsia"/>
          <w:lang w:val="en-US"/>
        </w:rPr>
        <w:t xml:space="preserve"> </w:t>
      </w:r>
      <w:r>
        <w:rPr>
          <w:rFonts w:ascii="黑体" w:eastAsia="黑体" w:hAnsi="黑体" w:cs="黑体" w:hint="eastAsia"/>
          <w:lang w:val="en-US"/>
        </w:rPr>
        <w:t>2024</w:t>
      </w:r>
      <w:r>
        <w:rPr>
          <w:rFonts w:ascii="黑体" w:eastAsia="黑体" w:hAnsi="黑体" w:cs="黑体" w:hint="eastAsia"/>
          <w:lang w:val="en-US"/>
        </w:rPr>
        <w:t>年度</w:t>
      </w:r>
      <w:r>
        <w:rPr>
          <w:rFonts w:ascii="黑体" w:eastAsia="黑体" w:hAnsi="黑体" w:cs="黑体"/>
        </w:rPr>
        <w:t>单位决算表</w:t>
      </w:r>
    </w:p>
    <w:p w:rsidR="00AC2979" w:rsidRDefault="007F4624">
      <w:pPr>
        <w:pStyle w:val="a4"/>
        <w:spacing w:line="360" w:lineRule="auto"/>
        <w:ind w:leftChars="300" w:left="671" w:right="5774" w:hanging="11"/>
        <w:jc w:val="both"/>
        <w:rPr>
          <w:rFonts w:ascii="仿宋" w:eastAsia="仿宋" w:hAnsi="仿宋" w:cs="仿宋"/>
        </w:rPr>
      </w:pPr>
      <w:r>
        <w:rPr>
          <w:rFonts w:ascii="仿宋" w:eastAsia="仿宋" w:hAnsi="仿宋" w:cs="仿宋" w:hint="eastAsia"/>
          <w:spacing w:val="-2"/>
        </w:rPr>
        <w:t>一、收入支出决算总表</w:t>
      </w:r>
    </w:p>
    <w:p w:rsidR="00AC2979" w:rsidRDefault="007F4624">
      <w:pPr>
        <w:pStyle w:val="a4"/>
        <w:spacing w:line="360" w:lineRule="auto"/>
        <w:ind w:leftChars="300" w:left="671" w:right="5774" w:hanging="11"/>
        <w:jc w:val="both"/>
        <w:rPr>
          <w:rFonts w:ascii="仿宋" w:eastAsia="仿宋" w:hAnsi="仿宋" w:cs="仿宋"/>
        </w:rPr>
      </w:pPr>
      <w:r>
        <w:rPr>
          <w:rFonts w:ascii="仿宋" w:eastAsia="仿宋" w:hAnsi="仿宋" w:cs="仿宋" w:hint="eastAsia"/>
        </w:rPr>
        <w:t>二、收入决算表</w:t>
      </w:r>
    </w:p>
    <w:p w:rsidR="00AC2979" w:rsidRDefault="007F4624">
      <w:pPr>
        <w:pStyle w:val="a4"/>
        <w:spacing w:line="360" w:lineRule="auto"/>
        <w:ind w:leftChars="300" w:left="671" w:hanging="11"/>
        <w:jc w:val="both"/>
        <w:rPr>
          <w:rFonts w:ascii="仿宋" w:eastAsia="仿宋" w:hAnsi="仿宋" w:cs="仿宋"/>
        </w:rPr>
      </w:pPr>
      <w:r>
        <w:rPr>
          <w:rFonts w:ascii="仿宋" w:eastAsia="仿宋" w:hAnsi="仿宋" w:cs="仿宋" w:hint="eastAsia"/>
          <w:w w:val="95"/>
        </w:rPr>
        <w:t>三、支出决算表</w:t>
      </w:r>
    </w:p>
    <w:p w:rsidR="00AC2979" w:rsidRDefault="007F4624">
      <w:pPr>
        <w:pStyle w:val="a4"/>
        <w:spacing w:line="360" w:lineRule="auto"/>
        <w:ind w:leftChars="300" w:left="671" w:hanging="11"/>
        <w:jc w:val="both"/>
        <w:rPr>
          <w:rFonts w:ascii="仿宋" w:eastAsia="仿宋" w:hAnsi="仿宋" w:cs="仿宋"/>
        </w:rPr>
      </w:pPr>
      <w:r>
        <w:rPr>
          <w:rFonts w:ascii="仿宋" w:eastAsia="仿宋" w:hAnsi="仿宋" w:cs="仿宋" w:hint="eastAsia"/>
        </w:rPr>
        <w:t>四、财政拨款收入支出决算总表</w:t>
      </w:r>
    </w:p>
    <w:p w:rsidR="00AC2979" w:rsidRDefault="007F4624">
      <w:pPr>
        <w:pStyle w:val="a4"/>
        <w:spacing w:line="360" w:lineRule="auto"/>
        <w:ind w:leftChars="300" w:left="671" w:hanging="11"/>
        <w:jc w:val="both"/>
        <w:rPr>
          <w:rFonts w:ascii="仿宋" w:eastAsia="仿宋" w:hAnsi="仿宋" w:cs="仿宋"/>
        </w:rPr>
      </w:pPr>
      <w:r>
        <w:rPr>
          <w:rFonts w:ascii="仿宋" w:eastAsia="仿宋" w:hAnsi="仿宋" w:cs="仿宋" w:hint="eastAsia"/>
        </w:rPr>
        <w:t>五、财政拨款支出决算表（功能科目）</w:t>
      </w:r>
    </w:p>
    <w:p w:rsidR="00AC2979" w:rsidRDefault="007F4624">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六、财政拨款基本支出决算表（经济科目）</w:t>
      </w:r>
      <w:r>
        <w:rPr>
          <w:rFonts w:ascii="仿宋" w:eastAsia="仿宋" w:hAnsi="仿宋" w:cs="仿宋" w:hint="eastAsia"/>
        </w:rPr>
        <w:t xml:space="preserve"> </w:t>
      </w:r>
    </w:p>
    <w:p w:rsidR="00AC2979" w:rsidRDefault="007F4624">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七、一般公共预算支出决算表（功能科目）</w:t>
      </w:r>
    </w:p>
    <w:p w:rsidR="00AC2979" w:rsidRDefault="007F4624">
      <w:pPr>
        <w:pStyle w:val="a4"/>
        <w:spacing w:line="360" w:lineRule="auto"/>
        <w:ind w:leftChars="300" w:left="671" w:hanging="11"/>
        <w:jc w:val="both"/>
        <w:rPr>
          <w:rFonts w:ascii="仿宋" w:eastAsia="仿宋" w:hAnsi="仿宋" w:cs="仿宋"/>
        </w:rPr>
      </w:pPr>
      <w:r>
        <w:rPr>
          <w:rFonts w:ascii="仿宋" w:eastAsia="仿宋" w:hAnsi="仿宋" w:cs="仿宋" w:hint="eastAsia"/>
        </w:rPr>
        <w:t>八、一般公共预算基本支出决算表（经济科目）</w:t>
      </w:r>
    </w:p>
    <w:p w:rsidR="00AC2979" w:rsidRDefault="007F4624">
      <w:pPr>
        <w:pStyle w:val="a4"/>
        <w:spacing w:line="360" w:lineRule="auto"/>
        <w:ind w:leftChars="300" w:left="671" w:hanging="11"/>
        <w:jc w:val="both"/>
        <w:rPr>
          <w:rFonts w:ascii="仿宋" w:eastAsia="仿宋" w:hAnsi="仿宋" w:cs="仿宋"/>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rsidR="00AC2979" w:rsidRDefault="007F4624">
      <w:pPr>
        <w:pStyle w:val="a4"/>
        <w:spacing w:line="360" w:lineRule="auto"/>
        <w:ind w:leftChars="300" w:left="671" w:hanging="11"/>
        <w:jc w:val="both"/>
        <w:rPr>
          <w:rFonts w:ascii="仿宋" w:eastAsia="仿宋" w:hAnsi="仿宋" w:cs="仿宋"/>
        </w:rPr>
      </w:pPr>
      <w:r>
        <w:rPr>
          <w:rFonts w:ascii="仿宋" w:eastAsia="仿宋" w:hAnsi="仿宋" w:cs="仿宋" w:hint="eastAsia"/>
        </w:rPr>
        <w:t>十、政府性基金预算支出决算表</w:t>
      </w:r>
    </w:p>
    <w:p w:rsidR="00AC2979" w:rsidRDefault="007F4624">
      <w:pPr>
        <w:pStyle w:val="a4"/>
        <w:spacing w:line="360" w:lineRule="auto"/>
        <w:ind w:leftChars="300" w:left="671" w:right="2575" w:hanging="11"/>
        <w:jc w:val="both"/>
        <w:rPr>
          <w:rFonts w:ascii="仿宋" w:eastAsia="仿宋" w:hAnsi="仿宋" w:cs="仿宋"/>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rsidR="00AC2979" w:rsidRDefault="007F4624">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rsidR="00AC2979" w:rsidRDefault="007F4624">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rsidR="00AC2979" w:rsidRDefault="007F4624">
      <w:pPr>
        <w:pStyle w:val="a4"/>
        <w:spacing w:line="360" w:lineRule="auto"/>
        <w:ind w:leftChars="300" w:left="671" w:hanging="11"/>
        <w:jc w:val="both"/>
        <w:rPr>
          <w:rFonts w:ascii="黑体" w:eastAsia="黑体" w:hAnsi="黑体" w:cs="黑体"/>
          <w:lang w:val="en-US"/>
        </w:rPr>
      </w:pPr>
      <w:r>
        <w:rPr>
          <w:rFonts w:ascii="黑体" w:eastAsia="黑体" w:hAnsi="黑体" w:cs="黑体" w:hint="eastAsia"/>
          <w:lang w:val="en-US"/>
        </w:rPr>
        <w:t>第三部分</w:t>
      </w:r>
      <w:r>
        <w:rPr>
          <w:rFonts w:ascii="黑体" w:eastAsia="黑体" w:hAnsi="黑体" w:cs="黑体" w:hint="eastAsia"/>
          <w:lang w:val="en-US"/>
        </w:rPr>
        <w:t xml:space="preserve"> </w:t>
      </w:r>
      <w:r>
        <w:rPr>
          <w:rFonts w:ascii="黑体" w:eastAsia="黑体" w:hAnsi="黑体" w:cs="黑体" w:hint="eastAsia"/>
          <w:lang w:val="en-US"/>
        </w:rPr>
        <w:t>2024</w:t>
      </w:r>
      <w:r>
        <w:rPr>
          <w:rFonts w:ascii="黑体" w:eastAsia="黑体" w:hAnsi="黑体" w:cs="黑体" w:hint="eastAsia"/>
          <w:lang w:val="en-US"/>
        </w:rPr>
        <w:t>年度</w:t>
      </w:r>
      <w:r>
        <w:rPr>
          <w:rFonts w:ascii="黑体" w:eastAsia="黑体" w:hAnsi="黑体" w:cs="黑体"/>
        </w:rPr>
        <w:t>单位决算情况说明</w:t>
      </w:r>
    </w:p>
    <w:p w:rsidR="00AC2979" w:rsidRDefault="007F4624">
      <w:pPr>
        <w:pStyle w:val="a4"/>
        <w:spacing w:line="360" w:lineRule="auto"/>
        <w:ind w:leftChars="300" w:left="671" w:hanging="11"/>
        <w:jc w:val="both"/>
        <w:rPr>
          <w:rFonts w:ascii="仿宋" w:eastAsia="仿宋" w:hAnsi="仿宋" w:cs="仿宋"/>
          <w:b/>
          <w:bCs/>
          <w:color w:val="000000"/>
          <w:sz w:val="30"/>
          <w:szCs w:val="30"/>
          <w:lang w:val="en-US"/>
        </w:rPr>
      </w:pPr>
      <w:r>
        <w:rPr>
          <w:rFonts w:ascii="黑体" w:eastAsia="黑体" w:hAnsi="黑体" w:cs="黑体" w:hint="eastAsia"/>
          <w:lang w:val="en-US"/>
        </w:rPr>
        <w:t>第四部分</w:t>
      </w:r>
      <w:r>
        <w:rPr>
          <w:rFonts w:ascii="黑体" w:eastAsia="黑体" w:hAnsi="黑体" w:cs="黑体" w:hint="eastAsia"/>
          <w:lang w:val="en-US"/>
        </w:rPr>
        <w:t xml:space="preserve"> </w:t>
      </w:r>
      <w:r>
        <w:rPr>
          <w:rFonts w:ascii="黑体" w:eastAsia="黑体" w:hAnsi="黑体" w:cs="黑体" w:hint="eastAsia"/>
          <w:lang w:val="en-US"/>
        </w:rPr>
        <w:t>名词解释</w:t>
      </w:r>
    </w:p>
    <w:p w:rsidR="00AC2979" w:rsidRDefault="00AC2979">
      <w:pPr>
        <w:pStyle w:val="a4"/>
        <w:spacing w:line="235" w:lineRule="auto"/>
        <w:ind w:leftChars="300" w:left="669" w:right="2414" w:hanging="9"/>
        <w:jc w:val="both"/>
        <w:rPr>
          <w:rFonts w:ascii="仿宋" w:eastAsia="仿宋" w:hAnsi="仿宋" w:cs="仿宋"/>
        </w:rPr>
        <w:sectPr w:rsidR="00AC2979">
          <w:footerReference w:type="default" r:id="rId13"/>
          <w:pgSz w:w="11906" w:h="16838"/>
          <w:pgMar w:top="1580" w:right="700" w:bottom="770" w:left="1020" w:header="283" w:footer="280" w:gutter="0"/>
          <w:pgNumType w:fmt="numberInDash" w:start="1"/>
          <w:cols w:space="720"/>
          <w:formProt w:val="0"/>
          <w:docGrid w:linePitch="100"/>
        </w:sectPr>
      </w:pPr>
    </w:p>
    <w:p w:rsidR="00AC2979" w:rsidRDefault="00AC2979">
      <w:pPr>
        <w:pStyle w:val="a4"/>
        <w:spacing w:before="1"/>
        <w:rPr>
          <w:rFonts w:ascii="华文仿宋" w:eastAsia="华文仿宋" w:hAnsi="华文仿宋" w:cs="仿宋"/>
          <w:sz w:val="14"/>
        </w:rPr>
      </w:pPr>
    </w:p>
    <w:p w:rsidR="00AC2979" w:rsidRDefault="007F4624">
      <w:pPr>
        <w:pStyle w:val="4"/>
        <w:tabs>
          <w:tab w:val="left" w:pos="4395"/>
        </w:tabs>
        <w:spacing w:line="606" w:lineRule="exact"/>
        <w:ind w:rightChars="229" w:right="504"/>
        <w:rPr>
          <w:rFonts w:ascii="宋体" w:eastAsia="宋体" w:hAnsi="宋体" w:cs="宋体"/>
          <w:b/>
          <w:bCs/>
        </w:rPr>
      </w:pPr>
      <w:r>
        <w:rPr>
          <w:rFonts w:ascii="宋体" w:eastAsia="宋体" w:hAnsi="宋体" w:cs="宋体" w:hint="eastAsia"/>
          <w:b/>
          <w:bCs/>
        </w:rPr>
        <w:t>第一部分单位概况</w:t>
      </w:r>
    </w:p>
    <w:p w:rsidR="00AC2979" w:rsidRDefault="00AC2979">
      <w:pPr>
        <w:ind w:rightChars="229" w:right="504"/>
        <w:jc w:val="both"/>
      </w:pPr>
    </w:p>
    <w:p w:rsidR="00AC2979" w:rsidRDefault="007F4624">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一、主要职能</w:t>
      </w:r>
    </w:p>
    <w:p w:rsidR="00AC2979" w:rsidRDefault="007F462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贯彻实施国民健康政策，拟定全市卫生健康事业发展地方性法规、规章草案和政策、规划，制定地方标准和技术规范。负责健康南京战略协调推进工作，研究提出健康南京建设的政策建议、制度措施和职责分工并协调实施。协调推进深化医药卫生体制改革，会同有关部门研究提出深化医药卫生体制改革重大部署、政策、措施的建议。贯彻实施国家中医药</w:t>
      </w:r>
      <w:r>
        <w:rPr>
          <w:rFonts w:ascii="仿宋" w:eastAsia="仿宋" w:hAnsi="仿宋" w:cs="仿宋" w:hint="eastAsia"/>
        </w:rPr>
        <w:t>法律法规</w:t>
      </w:r>
      <w:r>
        <w:rPr>
          <w:rFonts w:ascii="仿宋" w:eastAsia="仿宋" w:hAnsi="仿宋" w:cs="仿宋"/>
        </w:rPr>
        <w:t>，拟定并组织实施中医药中长期发展规划、政策措施，并纳入全市卫生健康发展总体规划和战略目标。制定并组织落实疾病预防控制规划、免疫规划以及严重危害人民健康公共卫生问题的干预措施。组织拟定并协调落实全市应对人口老龄化政策措施，负责推进全市老年健康服务体系建设和</w:t>
      </w:r>
      <w:proofErr w:type="gramStart"/>
      <w:r>
        <w:rPr>
          <w:rFonts w:ascii="仿宋" w:eastAsia="仿宋" w:hAnsi="仿宋" w:cs="仿宋"/>
        </w:rPr>
        <w:t>医养</w:t>
      </w:r>
      <w:proofErr w:type="gramEnd"/>
      <w:r>
        <w:rPr>
          <w:rFonts w:ascii="仿宋" w:eastAsia="仿宋" w:hAnsi="仿宋" w:cs="仿宋"/>
        </w:rPr>
        <w:t>结合工作。开展药品使用监测、临床综合评价和短缺药品预警。监督实施国家颁布的医疗机构和医疗服务全行业管理办法、卫生健康专业技术人员资格标准、执业规则和服务规范。拟定职业卫生、放射卫生相关政策、地方标准并组织实施。负责职责范围内的职业卫生、放射卫生、学校卫生</w:t>
      </w:r>
      <w:r>
        <w:rPr>
          <w:rFonts w:ascii="仿宋" w:eastAsia="仿宋" w:hAnsi="仿宋" w:cs="仿宋"/>
        </w:rPr>
        <w:t>、公共场所卫生、饮用水卫生等公共卫生的监督管理。负责计划生育管理和服务工作。指导全市基层卫生健康工作，推进基层医疗卫生、妇幼健康服务体系和全科医生队伍建设。拟定全市卫生健康科技发展规划，组织实施卫生健康相关科研项目。拟定全市卫生健康人才发展规划，指导卫生健康人才队伍建设。负责卫生健康宣传、</w:t>
      </w:r>
      <w:r>
        <w:rPr>
          <w:rFonts w:ascii="仿宋" w:eastAsia="仿宋" w:hAnsi="仿宋" w:cs="仿宋"/>
        </w:rPr>
        <w:lastRenderedPageBreak/>
        <w:t>健康教育等工作。负责</w:t>
      </w:r>
      <w:r>
        <w:rPr>
          <w:rFonts w:ascii="仿宋" w:eastAsia="仿宋" w:hAnsi="仿宋" w:cs="仿宋" w:hint="eastAsia"/>
          <w:lang w:val="en-US"/>
        </w:rPr>
        <w:t>市</w:t>
      </w:r>
      <w:bookmarkStart w:id="0" w:name="_GoBack"/>
      <w:bookmarkEnd w:id="0"/>
      <w:r>
        <w:rPr>
          <w:rFonts w:ascii="仿宋" w:eastAsia="仿宋" w:hAnsi="仿宋" w:cs="仿宋"/>
        </w:rPr>
        <w:t>干部保健委员会确定的保健对象的医疗保健工作。完成市委、市政府交办的其他任务。承担</w:t>
      </w:r>
      <w:proofErr w:type="gramStart"/>
      <w:r>
        <w:rPr>
          <w:rFonts w:ascii="仿宋" w:eastAsia="仿宋" w:hAnsi="仿宋" w:cs="仿宋"/>
        </w:rPr>
        <w:t>市促进</w:t>
      </w:r>
      <w:proofErr w:type="gramEnd"/>
      <w:r>
        <w:rPr>
          <w:rFonts w:ascii="仿宋" w:eastAsia="仿宋" w:hAnsi="仿宋" w:cs="仿宋"/>
        </w:rPr>
        <w:t>人口长期均衡发展和健康南京建设领导小组的具体工作。加强负责制定并落实传染病防控及公共卫生监督的政策，推进疾病预防控</w:t>
      </w:r>
      <w:r>
        <w:rPr>
          <w:rFonts w:ascii="仿宋" w:eastAsia="仿宋" w:hAnsi="仿宋" w:cs="仿宋"/>
        </w:rPr>
        <w:t>制体系、疫情监测预警体系和</w:t>
      </w:r>
      <w:proofErr w:type="gramStart"/>
      <w:r>
        <w:rPr>
          <w:rFonts w:ascii="仿宋" w:eastAsia="仿宋" w:hAnsi="仿宋" w:cs="仿宋"/>
        </w:rPr>
        <w:t>疾控</w:t>
      </w:r>
      <w:proofErr w:type="gramEnd"/>
      <w:r>
        <w:rPr>
          <w:rFonts w:ascii="仿宋" w:eastAsia="仿宋" w:hAnsi="仿宋" w:cs="仿宋"/>
        </w:rPr>
        <w:t>科研体系建设，做好公共卫生监督管理、传染病防治监督等职责。</w:t>
      </w:r>
    </w:p>
    <w:p w:rsidR="00AC2979" w:rsidRDefault="007F4624">
      <w:pPr>
        <w:pStyle w:val="a4"/>
        <w:spacing w:line="360" w:lineRule="auto"/>
        <w:ind w:leftChars="200" w:left="440" w:rightChars="229" w:right="504" w:firstLine="658"/>
        <w:jc w:val="both"/>
        <w:outlineLvl w:val="1"/>
        <w:rPr>
          <w:rFonts w:ascii="黑体" w:eastAsia="黑体" w:hAnsi="黑体" w:cs="黑体"/>
          <w:lang w:val="en-US"/>
        </w:rPr>
      </w:pPr>
      <w:r>
        <w:rPr>
          <w:rFonts w:ascii="黑体" w:eastAsia="黑体" w:hAnsi="黑体" w:cs="黑体" w:hint="eastAsia"/>
        </w:rPr>
        <w:t>二、</w:t>
      </w:r>
      <w:r>
        <w:rPr>
          <w:rFonts w:ascii="黑体" w:eastAsia="黑体" w:hAnsi="黑体" w:cs="黑体" w:hint="eastAsia"/>
          <w:lang w:val="en-US"/>
        </w:rPr>
        <w:t>单位</w:t>
      </w:r>
      <w:r>
        <w:rPr>
          <w:rFonts w:ascii="黑体" w:eastAsia="黑体" w:hAnsi="黑体" w:cs="黑体" w:hint="eastAsia"/>
        </w:rPr>
        <w:t>机构设置及决算单位构成情况</w:t>
      </w:r>
    </w:p>
    <w:p w:rsidR="00AC2979" w:rsidRDefault="007F462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Pr>
          <w:rFonts w:ascii="仿宋" w:eastAsia="仿宋" w:hAnsi="仿宋" w:cs="仿宋" w:hint="eastAsia"/>
          <w:lang w:val="en-US"/>
        </w:rPr>
        <w:t>，</w:t>
      </w:r>
      <w:r>
        <w:rPr>
          <w:rFonts w:ascii="仿宋" w:eastAsia="仿宋" w:hAnsi="仿宋" w:cs="仿宋"/>
        </w:rPr>
        <w:t>本单位内设机构包括办公室（对外合作交流处）、组织人事处、规划发展与信息化处、财务处（审计处）、行政审批服务处（法规处）、体制改革处、健康促进处（市爱国卫生运动办公室）、疾病预防控制处、</w:t>
      </w:r>
      <w:proofErr w:type="gramStart"/>
      <w:r>
        <w:rPr>
          <w:rFonts w:ascii="仿宋" w:eastAsia="仿宋" w:hAnsi="仿宋" w:cs="仿宋"/>
        </w:rPr>
        <w:t>医</w:t>
      </w:r>
      <w:proofErr w:type="gramEnd"/>
      <w:r>
        <w:rPr>
          <w:rFonts w:ascii="仿宋" w:eastAsia="仿宋" w:hAnsi="仿宋" w:cs="仿宋"/>
        </w:rPr>
        <w:t>政</w:t>
      </w:r>
      <w:proofErr w:type="gramStart"/>
      <w:r>
        <w:rPr>
          <w:rFonts w:ascii="仿宋" w:eastAsia="仿宋" w:hAnsi="仿宋" w:cs="仿宋"/>
        </w:rPr>
        <w:t>医</w:t>
      </w:r>
      <w:proofErr w:type="gramEnd"/>
      <w:r>
        <w:rPr>
          <w:rFonts w:ascii="仿宋" w:eastAsia="仿宋" w:hAnsi="仿宋" w:cs="仿宋"/>
        </w:rPr>
        <w:t>管处、基层卫生健康处、卫生应急办公室（突发公共卫生事件应急指挥中心）、科技教育处、综合监督处、药物政策与基本药物制度处（食品安全标准与检测评估处）、老龄健康处、妇幼健康处、职业健康处、人口监测与家庭发展处、宣传处、中医处、信访与行风建设处、公立医院管理处、市保健办公室、机关党委、离退休干部处。本单位无下属单位。</w:t>
      </w:r>
    </w:p>
    <w:p w:rsidR="00AC2979" w:rsidRDefault="007F4624">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三、</w:t>
      </w:r>
      <w:r>
        <w:rPr>
          <w:rFonts w:ascii="黑体" w:eastAsia="黑体" w:hAnsi="黑体" w:cs="黑体" w:hint="eastAsia"/>
        </w:rPr>
        <w:t>20</w:t>
      </w:r>
      <w:r>
        <w:rPr>
          <w:rFonts w:ascii="黑体" w:eastAsia="黑体" w:hAnsi="黑体" w:cs="黑体" w:hint="eastAsia"/>
        </w:rPr>
        <w:t>24</w:t>
      </w:r>
      <w:r>
        <w:rPr>
          <w:rFonts w:ascii="黑体" w:eastAsia="黑体" w:hAnsi="黑体" w:cs="黑体" w:hint="eastAsia"/>
        </w:rPr>
        <w:t>年度主要工作完成情况</w:t>
      </w:r>
    </w:p>
    <w:p w:rsidR="00AC2979" w:rsidRDefault="007F462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（一）综合</w:t>
      </w:r>
      <w:proofErr w:type="gramStart"/>
      <w:r>
        <w:rPr>
          <w:rFonts w:ascii="仿宋" w:eastAsia="仿宋" w:hAnsi="仿宋" w:cs="仿宋"/>
        </w:rPr>
        <w:t>医</w:t>
      </w:r>
      <w:proofErr w:type="gramEnd"/>
      <w:r>
        <w:rPr>
          <w:rFonts w:ascii="仿宋" w:eastAsia="仿宋" w:hAnsi="仿宋" w:cs="仿宋"/>
        </w:rPr>
        <w:t>改工作取得新成效。一是持续深化公立医院改革。</w:t>
      </w:r>
      <w:r>
        <w:rPr>
          <w:rFonts w:ascii="仿宋" w:eastAsia="仿宋" w:hAnsi="仿宋" w:cs="仿宋" w:hint="eastAsia"/>
        </w:rPr>
        <w:t>市委、市政府</w:t>
      </w:r>
      <w:r>
        <w:rPr>
          <w:rFonts w:ascii="仿宋" w:eastAsia="仿宋" w:hAnsi="仿宋" w:cs="仿宋"/>
        </w:rPr>
        <w:t>办公厅印发《南京市关于进一步深化改革推动公立医院高质量发展的若干举措》，形成</w:t>
      </w:r>
      <w:r>
        <w:rPr>
          <w:rFonts w:ascii="仿宋" w:eastAsia="仿宋" w:hAnsi="仿宋" w:cs="仿宋"/>
        </w:rPr>
        <w:t>6</w:t>
      </w:r>
      <w:r>
        <w:rPr>
          <w:rFonts w:ascii="仿宋" w:eastAsia="仿宋" w:hAnsi="仿宋" w:cs="仿宋"/>
        </w:rPr>
        <w:t>个方面</w:t>
      </w:r>
      <w:r>
        <w:rPr>
          <w:rFonts w:ascii="仿宋" w:eastAsia="仿宋" w:hAnsi="仿宋" w:cs="仿宋"/>
        </w:rPr>
        <w:t>36</w:t>
      </w:r>
      <w:r>
        <w:rPr>
          <w:rFonts w:ascii="仿宋" w:eastAsia="仿宋" w:hAnsi="仿宋" w:cs="仿宋"/>
        </w:rPr>
        <w:t>条政策清单，国家</w:t>
      </w:r>
      <w:proofErr w:type="gramStart"/>
      <w:r>
        <w:rPr>
          <w:rFonts w:ascii="仿宋" w:eastAsia="仿宋" w:hAnsi="仿宋" w:cs="仿宋"/>
        </w:rPr>
        <w:t>卫健委《卫生健康工作交流》</w:t>
      </w:r>
      <w:proofErr w:type="gramEnd"/>
      <w:r>
        <w:rPr>
          <w:rFonts w:ascii="仿宋" w:eastAsia="仿宋" w:hAnsi="仿宋" w:cs="仿宋"/>
        </w:rPr>
        <w:t>专题刊发，并在新闻发布会介绍了我市相关做法。二是加快分级诊疗制度建设。联合市委编办</w:t>
      </w:r>
      <w:r>
        <w:rPr>
          <w:rFonts w:ascii="仿宋" w:eastAsia="仿宋" w:hAnsi="仿宋" w:cs="仿宋"/>
        </w:rPr>
        <w:lastRenderedPageBreak/>
        <w:t>等</w:t>
      </w:r>
      <w:r>
        <w:rPr>
          <w:rFonts w:ascii="仿宋" w:eastAsia="仿宋" w:hAnsi="仿宋" w:cs="仿宋"/>
        </w:rPr>
        <w:t>9</w:t>
      </w:r>
      <w:r>
        <w:rPr>
          <w:rFonts w:ascii="仿宋" w:eastAsia="仿宋" w:hAnsi="仿宋" w:cs="仿宋"/>
        </w:rPr>
        <w:t>部门在省内率先出台整合型医疗卫生服务体系建设方案，牵头医院累计下派专家</w:t>
      </w:r>
      <w:r>
        <w:rPr>
          <w:rFonts w:ascii="仿宋" w:eastAsia="仿宋" w:hAnsi="仿宋" w:cs="仿宋"/>
        </w:rPr>
        <w:t>3.5</w:t>
      </w:r>
      <w:r>
        <w:rPr>
          <w:rFonts w:ascii="仿宋" w:eastAsia="仿宋" w:hAnsi="仿宋" w:cs="仿宋"/>
        </w:rPr>
        <w:t>万人次，帮扶建成联合病房</w:t>
      </w:r>
      <w:r>
        <w:rPr>
          <w:rFonts w:ascii="仿宋" w:eastAsia="仿宋" w:hAnsi="仿宋" w:cs="仿宋"/>
        </w:rPr>
        <w:t>77</w:t>
      </w:r>
      <w:r>
        <w:rPr>
          <w:rFonts w:ascii="仿宋" w:eastAsia="仿宋" w:hAnsi="仿宋" w:cs="仿宋"/>
        </w:rPr>
        <w:t>个。评选首批</w:t>
      </w:r>
      <w:r>
        <w:rPr>
          <w:rFonts w:ascii="仿宋" w:eastAsia="仿宋" w:hAnsi="仿宋" w:cs="仿宋"/>
        </w:rPr>
        <w:t>10</w:t>
      </w:r>
      <w:r>
        <w:rPr>
          <w:rFonts w:ascii="仿宋" w:eastAsia="仿宋" w:hAnsi="仿宋" w:cs="仿宋"/>
        </w:rPr>
        <w:t>名金牌家庭医生团队长，推荐</w:t>
      </w:r>
      <w:r>
        <w:rPr>
          <w:rFonts w:ascii="仿宋" w:eastAsia="仿宋" w:hAnsi="仿宋" w:cs="仿宋"/>
        </w:rPr>
        <w:t>5</w:t>
      </w:r>
      <w:r>
        <w:rPr>
          <w:rFonts w:ascii="仿宋" w:eastAsia="仿宋" w:hAnsi="仿宋" w:cs="仿宋"/>
        </w:rPr>
        <w:t>篇作品入选国家</w:t>
      </w:r>
      <w:proofErr w:type="gramStart"/>
      <w:r>
        <w:rPr>
          <w:rFonts w:ascii="仿宋" w:eastAsia="仿宋" w:hAnsi="仿宋" w:cs="仿宋"/>
        </w:rPr>
        <w:t>卫健委</w:t>
      </w:r>
      <w:r>
        <w:rPr>
          <w:rFonts w:ascii="仿宋" w:eastAsia="仿宋" w:hAnsi="仿宋" w:cs="仿宋"/>
        </w:rPr>
        <w:t>2024</w:t>
      </w:r>
      <w:r>
        <w:rPr>
          <w:rFonts w:ascii="仿宋" w:eastAsia="仿宋" w:hAnsi="仿宋" w:cs="仿宋"/>
        </w:rPr>
        <w:t>年度</w:t>
      </w:r>
      <w:proofErr w:type="gramEnd"/>
      <w:r>
        <w:rPr>
          <w:rFonts w:ascii="仿宋" w:eastAsia="仿宋" w:hAnsi="仿宋" w:cs="仿宋"/>
        </w:rPr>
        <w:t>家庭医生故事选集。三是</w:t>
      </w:r>
      <w:r>
        <w:rPr>
          <w:rFonts w:ascii="仿宋" w:eastAsia="仿宋" w:hAnsi="仿宋" w:cs="仿宋"/>
        </w:rPr>
        <w:t>健全完善药品供应保障体系。落实国家基本药物制度，基层医疗机构和二三级公立医疗机构基本药物配备品种和金额占比基本达标。推进药事质量控制，完成</w:t>
      </w:r>
      <w:r>
        <w:rPr>
          <w:rFonts w:ascii="仿宋" w:eastAsia="仿宋" w:hAnsi="仿宋" w:cs="仿宋"/>
        </w:rPr>
        <w:t>4</w:t>
      </w:r>
      <w:r>
        <w:rPr>
          <w:rFonts w:ascii="仿宋" w:eastAsia="仿宋" w:hAnsi="仿宋" w:cs="仿宋"/>
        </w:rPr>
        <w:t>期精麻药</w:t>
      </w:r>
      <w:proofErr w:type="gramStart"/>
      <w:r>
        <w:rPr>
          <w:rFonts w:ascii="仿宋" w:eastAsia="仿宋" w:hAnsi="仿宋" w:cs="仿宋"/>
        </w:rPr>
        <w:t>品合理</w:t>
      </w:r>
      <w:proofErr w:type="gramEnd"/>
      <w:r>
        <w:rPr>
          <w:rFonts w:ascii="仿宋" w:eastAsia="仿宋" w:hAnsi="仿宋" w:cs="仿宋"/>
        </w:rPr>
        <w:t>使用培训。四是有序推进卫生监督体系建设。完成</w:t>
      </w:r>
      <w:r>
        <w:rPr>
          <w:rFonts w:ascii="仿宋" w:eastAsia="仿宋" w:hAnsi="仿宋" w:cs="仿宋" w:hint="eastAsia"/>
        </w:rPr>
        <w:t>“双随机、</w:t>
      </w:r>
      <w:proofErr w:type="gramStart"/>
      <w:r>
        <w:rPr>
          <w:rFonts w:ascii="仿宋" w:eastAsia="仿宋" w:hAnsi="仿宋" w:cs="仿宋" w:hint="eastAsia"/>
        </w:rPr>
        <w:t>一</w:t>
      </w:r>
      <w:proofErr w:type="gramEnd"/>
      <w:r>
        <w:rPr>
          <w:rFonts w:ascii="仿宋" w:eastAsia="仿宋" w:hAnsi="仿宋" w:cs="仿宋" w:hint="eastAsia"/>
        </w:rPr>
        <w:t>公开”</w:t>
      </w:r>
      <w:r>
        <w:rPr>
          <w:rFonts w:ascii="仿宋" w:eastAsia="仿宋" w:hAnsi="仿宋" w:cs="仿宋"/>
        </w:rPr>
        <w:t>抽检任务</w:t>
      </w:r>
      <w:r>
        <w:rPr>
          <w:rFonts w:ascii="仿宋" w:eastAsia="仿宋" w:hAnsi="仿宋" w:cs="仿宋"/>
        </w:rPr>
        <w:t>2061</w:t>
      </w:r>
      <w:r>
        <w:rPr>
          <w:rFonts w:ascii="仿宋" w:eastAsia="仿宋" w:hAnsi="仿宋" w:cs="仿宋"/>
        </w:rPr>
        <w:t>户，持续开展打击无证行医及非法人类辅助生殖专项行动，在栖霞等区试点开展职业卫生分类监督执法，完成中医监督和</w:t>
      </w:r>
      <w:proofErr w:type="gramStart"/>
      <w:r>
        <w:rPr>
          <w:rFonts w:ascii="仿宋" w:eastAsia="仿宋" w:hAnsi="仿宋" w:cs="仿宋"/>
        </w:rPr>
        <w:t>医美</w:t>
      </w:r>
      <w:proofErr w:type="gramEnd"/>
      <w:r>
        <w:rPr>
          <w:rFonts w:ascii="仿宋" w:eastAsia="仿宋" w:hAnsi="仿宋" w:cs="仿宋"/>
        </w:rPr>
        <w:t>整形实训基地建设。五是不断提升智慧医疗水平。二级以上医院和政府办社区卫生服务中心医学影像检查结果实现互认，三级公立医院临床检验结果可跨机构共享调阅。</w:t>
      </w:r>
    </w:p>
    <w:p w:rsidR="00AC2979" w:rsidRDefault="007F462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（二）健康南京建设大</w:t>
      </w:r>
      <w:r>
        <w:rPr>
          <w:rFonts w:ascii="仿宋" w:eastAsia="仿宋" w:hAnsi="仿宋" w:cs="仿宋"/>
        </w:rPr>
        <w:t>力推进。一是持续开展健康促进工作。启动健康城市建设推动健康中国行动宫颈癌、乳腺癌综合防治创新模式试点工作，秦淮区、栖霞</w:t>
      </w:r>
      <w:proofErr w:type="gramStart"/>
      <w:r>
        <w:rPr>
          <w:rFonts w:ascii="仿宋" w:eastAsia="仿宋" w:hAnsi="仿宋" w:cs="仿宋"/>
        </w:rPr>
        <w:t>区顺利</w:t>
      </w:r>
      <w:proofErr w:type="gramEnd"/>
      <w:r>
        <w:rPr>
          <w:rFonts w:ascii="仿宋" w:eastAsia="仿宋" w:hAnsi="仿宋" w:cs="仿宋"/>
        </w:rPr>
        <w:t>通过省级</w:t>
      </w:r>
      <w:proofErr w:type="gramStart"/>
      <w:r>
        <w:rPr>
          <w:rFonts w:ascii="仿宋" w:eastAsia="仿宋" w:hAnsi="仿宋" w:cs="仿宋"/>
        </w:rPr>
        <w:t>健康区</w:t>
      </w:r>
      <w:proofErr w:type="gramEnd"/>
      <w:r>
        <w:rPr>
          <w:rFonts w:ascii="仿宋" w:eastAsia="仿宋" w:hAnsi="仿宋" w:cs="仿宋"/>
        </w:rPr>
        <w:t>评估。全年建设各类</w:t>
      </w:r>
      <w:proofErr w:type="gramStart"/>
      <w:r>
        <w:rPr>
          <w:rFonts w:ascii="仿宋" w:eastAsia="仿宋" w:hAnsi="仿宋" w:cs="仿宋"/>
        </w:rPr>
        <w:t>健康单位</w:t>
      </w:r>
      <w:proofErr w:type="gramEnd"/>
      <w:r>
        <w:rPr>
          <w:rFonts w:ascii="仿宋" w:eastAsia="仿宋" w:hAnsi="仿宋" w:cs="仿宋"/>
        </w:rPr>
        <w:t>109</w:t>
      </w:r>
      <w:r>
        <w:rPr>
          <w:rFonts w:ascii="仿宋" w:eastAsia="仿宋" w:hAnsi="仿宋" w:cs="仿宋"/>
        </w:rPr>
        <w:t>个，全市居民健康素养水平达</w:t>
      </w:r>
      <w:r>
        <w:rPr>
          <w:rFonts w:ascii="仿宋" w:eastAsia="仿宋" w:hAnsi="仿宋" w:cs="仿宋"/>
        </w:rPr>
        <w:t>41%</w:t>
      </w:r>
      <w:r>
        <w:rPr>
          <w:rFonts w:ascii="仿宋" w:eastAsia="仿宋" w:hAnsi="仿宋" w:cs="仿宋"/>
        </w:rPr>
        <w:t>以上。二是广泛开展爱国卫生运动。开展第</w:t>
      </w:r>
      <w:r>
        <w:rPr>
          <w:rFonts w:ascii="仿宋" w:eastAsia="仿宋" w:hAnsi="仿宋" w:cs="仿宋"/>
        </w:rPr>
        <w:t>36</w:t>
      </w:r>
      <w:r>
        <w:rPr>
          <w:rFonts w:ascii="仿宋" w:eastAsia="仿宋" w:hAnsi="仿宋" w:cs="仿宋"/>
        </w:rPr>
        <w:t>个爱国卫生月宣传活动，组织</w:t>
      </w:r>
      <w:r>
        <w:rPr>
          <w:rFonts w:ascii="仿宋" w:eastAsia="仿宋" w:hAnsi="仿宋" w:cs="仿宋"/>
        </w:rPr>
        <w:t>“</w:t>
      </w:r>
      <w:r>
        <w:rPr>
          <w:rFonts w:ascii="仿宋" w:eastAsia="仿宋" w:hAnsi="仿宋" w:cs="仿宋"/>
        </w:rPr>
        <w:t>弘扬爱卫传统共建健康南京</w:t>
      </w:r>
      <w:r>
        <w:rPr>
          <w:rFonts w:ascii="仿宋" w:eastAsia="仿宋" w:hAnsi="仿宋" w:cs="仿宋"/>
        </w:rPr>
        <w:t>”</w:t>
      </w:r>
      <w:r>
        <w:rPr>
          <w:rFonts w:ascii="仿宋" w:eastAsia="仿宋" w:hAnsi="仿宋" w:cs="仿宋"/>
        </w:rPr>
        <w:t>系列活动</w:t>
      </w:r>
      <w:r>
        <w:rPr>
          <w:rFonts w:ascii="仿宋" w:eastAsia="仿宋" w:hAnsi="仿宋" w:cs="仿宋"/>
        </w:rPr>
        <w:t>80</w:t>
      </w:r>
      <w:r>
        <w:rPr>
          <w:rFonts w:ascii="仿宋" w:eastAsia="仿宋" w:hAnsi="仿宋" w:cs="仿宋"/>
        </w:rPr>
        <w:t>余场，清理卫生死角</w:t>
      </w:r>
      <w:r>
        <w:rPr>
          <w:rFonts w:ascii="仿宋" w:eastAsia="仿宋" w:hAnsi="仿宋" w:cs="仿宋"/>
        </w:rPr>
        <w:t>6.1</w:t>
      </w:r>
      <w:r>
        <w:rPr>
          <w:rFonts w:ascii="仿宋" w:eastAsia="仿宋" w:hAnsi="仿宋" w:cs="仿宋"/>
        </w:rPr>
        <w:t>万处，发放宣传品</w:t>
      </w:r>
      <w:r>
        <w:rPr>
          <w:rFonts w:ascii="仿宋" w:eastAsia="仿宋" w:hAnsi="仿宋" w:cs="仿宋"/>
        </w:rPr>
        <w:t>15.6</w:t>
      </w:r>
      <w:r>
        <w:rPr>
          <w:rFonts w:ascii="仿宋" w:eastAsia="仿宋" w:hAnsi="仿宋" w:cs="仿宋"/>
        </w:rPr>
        <w:t>万份。三是大力推动城市控烟。组织第</w:t>
      </w:r>
      <w:r>
        <w:rPr>
          <w:rFonts w:ascii="仿宋" w:eastAsia="仿宋" w:hAnsi="仿宋" w:cs="仿宋"/>
        </w:rPr>
        <w:t>37</w:t>
      </w:r>
      <w:r>
        <w:rPr>
          <w:rFonts w:ascii="仿宋" w:eastAsia="仿宋" w:hAnsi="仿宋" w:cs="仿宋"/>
        </w:rPr>
        <w:t>个世界无烟日宣传活动，推动《南京市烟草烟雾危害控制条例》立法调研。</w:t>
      </w:r>
    </w:p>
    <w:p w:rsidR="00AC2979" w:rsidRDefault="007F462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（三）公共卫生效能不断提升。一是有序</w:t>
      </w:r>
      <w:proofErr w:type="gramStart"/>
      <w:r>
        <w:rPr>
          <w:rFonts w:ascii="仿宋" w:eastAsia="仿宋" w:hAnsi="仿宋" w:cs="仿宋"/>
        </w:rPr>
        <w:t>推进疾控体系</w:t>
      </w:r>
      <w:proofErr w:type="gramEnd"/>
      <w:r>
        <w:rPr>
          <w:rFonts w:ascii="仿宋" w:eastAsia="仿宋" w:hAnsi="仿宋" w:cs="仿宋"/>
        </w:rPr>
        <w:t>建设。</w:t>
      </w:r>
      <w:r>
        <w:rPr>
          <w:rFonts w:ascii="仿宋" w:eastAsia="仿宋" w:hAnsi="仿宋" w:cs="仿宋"/>
        </w:rPr>
        <w:lastRenderedPageBreak/>
        <w:t>推动市、区首批首席公共卫生专家选聘，选取鼓楼医院、市第二医院与</w:t>
      </w:r>
      <w:proofErr w:type="gramStart"/>
      <w:r>
        <w:rPr>
          <w:rFonts w:ascii="仿宋" w:eastAsia="仿宋" w:hAnsi="仿宋" w:cs="仿宋"/>
        </w:rPr>
        <w:t>市疾控中心</w:t>
      </w:r>
      <w:proofErr w:type="gramEnd"/>
      <w:r>
        <w:rPr>
          <w:rFonts w:ascii="仿宋" w:eastAsia="仿宋" w:hAnsi="仿宋" w:cs="仿宋"/>
        </w:rPr>
        <w:t>共同开展</w:t>
      </w:r>
      <w:proofErr w:type="gramStart"/>
      <w:r>
        <w:rPr>
          <w:rFonts w:ascii="仿宋" w:eastAsia="仿宋" w:hAnsi="仿宋" w:cs="仿宋"/>
        </w:rPr>
        <w:t>医</w:t>
      </w:r>
      <w:proofErr w:type="gramEnd"/>
      <w:r>
        <w:rPr>
          <w:rFonts w:ascii="仿宋" w:eastAsia="仿宋" w:hAnsi="仿宋" w:cs="仿宋"/>
        </w:rPr>
        <w:t>防融合试点。完成市</w:t>
      </w:r>
      <w:proofErr w:type="gramStart"/>
      <w:r>
        <w:rPr>
          <w:rFonts w:ascii="仿宋" w:eastAsia="仿宋" w:hAnsi="仿宋" w:cs="仿宋"/>
        </w:rPr>
        <w:t>疾控中心昆仑路院</w:t>
      </w:r>
      <w:proofErr w:type="gramEnd"/>
      <w:r>
        <w:rPr>
          <w:rFonts w:ascii="仿宋" w:eastAsia="仿宋" w:hAnsi="仿宋" w:cs="仿宋"/>
        </w:rPr>
        <w:t>区搬迁和应急实训科普综合楼项目建设。二是有效加强传染病防控。开展流感、百日咳等重点传染病监测防治</w:t>
      </w:r>
      <w:r>
        <w:rPr>
          <w:rFonts w:ascii="仿宋" w:eastAsia="仿宋" w:hAnsi="仿宋" w:cs="仿宋"/>
        </w:rPr>
        <w:t>，报告乙类传染病同比减少</w:t>
      </w:r>
      <w:r>
        <w:rPr>
          <w:rFonts w:ascii="仿宋" w:eastAsia="仿宋" w:hAnsi="仿宋" w:cs="仿宋"/>
        </w:rPr>
        <w:t>32.01%</w:t>
      </w:r>
      <w:r>
        <w:rPr>
          <w:rFonts w:ascii="仿宋" w:eastAsia="仿宋" w:hAnsi="仿宋" w:cs="仿宋"/>
        </w:rPr>
        <w:t>。妥善处置登革热本地疫情，未发生大范围传播扩散。完成市民生实事任务健康证体检人群</w:t>
      </w:r>
      <w:r>
        <w:rPr>
          <w:rFonts w:ascii="仿宋" w:eastAsia="仿宋" w:hAnsi="仿宋" w:cs="仿宋"/>
        </w:rPr>
        <w:t>HIV</w:t>
      </w:r>
      <w:r>
        <w:rPr>
          <w:rFonts w:ascii="仿宋" w:eastAsia="仿宋" w:hAnsi="仿宋" w:cs="仿宋"/>
        </w:rPr>
        <w:t>筛查</w:t>
      </w:r>
      <w:r>
        <w:rPr>
          <w:rFonts w:ascii="仿宋" w:eastAsia="仿宋" w:hAnsi="仿宋" w:cs="仿宋"/>
        </w:rPr>
        <w:t>50.5</w:t>
      </w:r>
      <w:r>
        <w:rPr>
          <w:rFonts w:ascii="仿宋" w:eastAsia="仿宋" w:hAnsi="仿宋" w:cs="仿宋"/>
        </w:rPr>
        <w:t>万人次，完成率</w:t>
      </w:r>
      <w:r>
        <w:rPr>
          <w:rFonts w:ascii="仿宋" w:eastAsia="仿宋" w:hAnsi="仿宋" w:cs="仿宋"/>
        </w:rPr>
        <w:t>114.7%</w:t>
      </w:r>
      <w:r>
        <w:rPr>
          <w:rFonts w:ascii="仿宋" w:eastAsia="仿宋" w:hAnsi="仿宋" w:cs="仿宋"/>
        </w:rPr>
        <w:t>。实施查螺</w:t>
      </w:r>
      <w:r>
        <w:rPr>
          <w:rFonts w:ascii="仿宋" w:eastAsia="仿宋" w:hAnsi="仿宋" w:cs="仿宋"/>
        </w:rPr>
        <w:t>2.25</w:t>
      </w:r>
      <w:r>
        <w:rPr>
          <w:rFonts w:ascii="仿宋" w:eastAsia="仿宋" w:hAnsi="仿宋" w:cs="仿宋"/>
        </w:rPr>
        <w:t>亿㎡、药物灭螺</w:t>
      </w:r>
      <w:r>
        <w:rPr>
          <w:rFonts w:ascii="仿宋" w:eastAsia="仿宋" w:hAnsi="仿宋" w:cs="仿宋"/>
        </w:rPr>
        <w:t>3831</w:t>
      </w:r>
      <w:r>
        <w:rPr>
          <w:rFonts w:ascii="仿宋" w:eastAsia="仿宋" w:hAnsi="仿宋" w:cs="仿宋"/>
        </w:rPr>
        <w:t>万㎡，完成率均超过</w:t>
      </w:r>
      <w:r>
        <w:rPr>
          <w:rFonts w:ascii="仿宋" w:eastAsia="仿宋" w:hAnsi="仿宋" w:cs="仿宋"/>
        </w:rPr>
        <w:t>100%</w:t>
      </w:r>
      <w:r>
        <w:rPr>
          <w:rFonts w:ascii="仿宋" w:eastAsia="仿宋" w:hAnsi="仿宋" w:cs="仿宋"/>
        </w:rPr>
        <w:t>。三是有序推进慢性病防治。秦淮区通过国家级慢性病防控示范区省级复核，</w:t>
      </w:r>
      <w:r>
        <w:rPr>
          <w:rFonts w:ascii="仿宋" w:eastAsia="仿宋" w:hAnsi="仿宋" w:cs="仿宋"/>
        </w:rPr>
        <w:t>鼓楼区完成慢性病危险性因素调查</w:t>
      </w:r>
      <w:r>
        <w:rPr>
          <w:rFonts w:ascii="仿宋" w:eastAsia="仿宋" w:hAnsi="仿宋" w:cs="仿宋"/>
        </w:rPr>
        <w:t>1.2</w:t>
      </w:r>
      <w:r>
        <w:rPr>
          <w:rFonts w:ascii="仿宋" w:eastAsia="仿宋" w:hAnsi="仿宋" w:cs="仿宋"/>
        </w:rPr>
        <w:t>万人，在玄</w:t>
      </w:r>
      <w:r>
        <w:rPr>
          <w:rFonts w:ascii="仿宋" w:eastAsia="仿宋" w:hAnsi="仿宋" w:cs="仿宋" w:hint="eastAsia"/>
        </w:rPr>
        <w:t>武区</w:t>
      </w:r>
      <w:r>
        <w:rPr>
          <w:rFonts w:ascii="仿宋" w:eastAsia="仿宋" w:hAnsi="仿宋" w:cs="仿宋"/>
        </w:rPr>
        <w:t>、栖霞区开展肿瘤综合筛查项目。四是扎实开展精神卫生工作。鼓楼、雨花台、浦口区完成社会心理服务建设试点评估，启动全市</w:t>
      </w:r>
      <w:proofErr w:type="gramStart"/>
      <w:r>
        <w:rPr>
          <w:rFonts w:ascii="仿宋" w:eastAsia="仿宋" w:hAnsi="仿宋" w:cs="仿宋"/>
        </w:rPr>
        <w:t>域建设</w:t>
      </w:r>
      <w:proofErr w:type="gramEnd"/>
      <w:r>
        <w:rPr>
          <w:rFonts w:ascii="仿宋" w:eastAsia="仿宋" w:hAnsi="仿宋" w:cs="仿宋"/>
        </w:rPr>
        <w:t>试点，加强严重精神障碍患者登记报告和随访管理，登记报告率</w:t>
      </w:r>
      <w:r>
        <w:rPr>
          <w:rFonts w:ascii="仿宋" w:eastAsia="仿宋" w:hAnsi="仿宋" w:cs="仿宋"/>
        </w:rPr>
        <w:t>3.70‰</w:t>
      </w:r>
      <w:r>
        <w:rPr>
          <w:rFonts w:ascii="仿宋" w:eastAsia="仿宋" w:hAnsi="仿宋" w:cs="仿宋"/>
        </w:rPr>
        <w:t>。五是规范实施免疫规划。接种各类疫苗</w:t>
      </w:r>
      <w:r>
        <w:rPr>
          <w:rFonts w:ascii="仿宋" w:eastAsia="仿宋" w:hAnsi="仿宋" w:cs="仿宋"/>
        </w:rPr>
        <w:t>235</w:t>
      </w:r>
      <w:r>
        <w:rPr>
          <w:rFonts w:ascii="仿宋" w:eastAsia="仿宋" w:hAnsi="仿宋" w:cs="仿宋"/>
        </w:rPr>
        <w:t>万剂次，上线预防接种</w:t>
      </w:r>
      <w:r>
        <w:rPr>
          <w:rFonts w:ascii="仿宋" w:eastAsia="仿宋" w:hAnsi="仿宋" w:cs="仿宋"/>
        </w:rPr>
        <w:t>APP</w:t>
      </w:r>
      <w:r>
        <w:rPr>
          <w:rFonts w:ascii="仿宋" w:eastAsia="仿宋" w:hAnsi="仿宋" w:cs="仿宋"/>
        </w:rPr>
        <w:t>，方便群众预约查询。六是持续开展卫生应急工作。累计处置突发公共卫生事件</w:t>
      </w:r>
      <w:r>
        <w:rPr>
          <w:rFonts w:ascii="仿宋" w:eastAsia="仿宋" w:hAnsi="仿宋" w:cs="仿宋"/>
        </w:rPr>
        <w:t>12</w:t>
      </w:r>
      <w:r>
        <w:rPr>
          <w:rFonts w:ascii="仿宋" w:eastAsia="仿宋" w:hAnsi="仿宋" w:cs="仿宋"/>
        </w:rPr>
        <w:t>起、特殊事件紧急医学救援</w:t>
      </w:r>
      <w:r>
        <w:rPr>
          <w:rFonts w:ascii="仿宋" w:eastAsia="仿宋" w:hAnsi="仿宋" w:cs="仿宋"/>
        </w:rPr>
        <w:t>652</w:t>
      </w:r>
      <w:r>
        <w:rPr>
          <w:rFonts w:ascii="仿宋" w:eastAsia="仿宋" w:hAnsi="仿宋" w:cs="仿宋"/>
        </w:rPr>
        <w:t>起，圆满完成国家公祭日、南京马拉松等</w:t>
      </w:r>
      <w:r>
        <w:rPr>
          <w:rFonts w:ascii="仿宋" w:eastAsia="仿宋" w:hAnsi="仿宋" w:cs="仿宋"/>
        </w:rPr>
        <w:t>48</w:t>
      </w:r>
      <w:r>
        <w:rPr>
          <w:rFonts w:ascii="仿宋" w:eastAsia="仿宋" w:hAnsi="仿宋" w:cs="仿宋"/>
        </w:rPr>
        <w:t>项重大会议活动医疗保障。七是不断推进职业健康工作。持续开展职业病</w:t>
      </w:r>
      <w:r>
        <w:rPr>
          <w:rFonts w:ascii="仿宋" w:eastAsia="仿宋" w:hAnsi="仿宋" w:cs="仿宋"/>
        </w:rPr>
        <w:t>危害专项治理，举办职业病防治法宣传周活动。</w:t>
      </w:r>
    </w:p>
    <w:p w:rsidR="00AC2979" w:rsidRDefault="007F462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（四）医疗卫生服务全面改善。一是提升医疗服务能力。推进省高水平医院建设，</w:t>
      </w:r>
      <w:r>
        <w:rPr>
          <w:rFonts w:ascii="仿宋" w:eastAsia="仿宋" w:hAnsi="仿宋" w:cs="仿宋"/>
        </w:rPr>
        <w:t>5</w:t>
      </w:r>
      <w:r>
        <w:rPr>
          <w:rFonts w:ascii="仿宋" w:eastAsia="仿宋" w:hAnsi="仿宋" w:cs="仿宋"/>
        </w:rPr>
        <w:t>家医院创成首批</w:t>
      </w:r>
      <w:r>
        <w:rPr>
          <w:rFonts w:ascii="仿宋" w:eastAsia="仿宋" w:hAnsi="仿宋" w:cs="仿宋"/>
        </w:rPr>
        <w:t>8</w:t>
      </w:r>
      <w:r>
        <w:rPr>
          <w:rFonts w:ascii="仿宋" w:eastAsia="仿宋" w:hAnsi="仿宋" w:cs="仿宋"/>
        </w:rPr>
        <w:t>个省级区域医疗中心，获评省级临床重点专科建设项目</w:t>
      </w:r>
      <w:r>
        <w:rPr>
          <w:rFonts w:ascii="仿宋" w:eastAsia="仿宋" w:hAnsi="仿宋" w:cs="仿宋"/>
        </w:rPr>
        <w:t>15</w:t>
      </w:r>
      <w:r>
        <w:rPr>
          <w:rFonts w:ascii="仿宋" w:eastAsia="仿宋" w:hAnsi="仿宋" w:cs="仿宋"/>
        </w:rPr>
        <w:t>个，确认第十三周期市级重点专科</w:t>
      </w:r>
      <w:r>
        <w:rPr>
          <w:rFonts w:ascii="仿宋" w:eastAsia="仿宋" w:hAnsi="仿宋" w:cs="仿宋"/>
        </w:rPr>
        <w:t>121</w:t>
      </w:r>
      <w:r>
        <w:rPr>
          <w:rFonts w:ascii="仿宋" w:eastAsia="仿宋" w:hAnsi="仿宋" w:cs="仿宋"/>
        </w:rPr>
        <w:t>个，完成新建</w:t>
      </w:r>
      <w:r>
        <w:rPr>
          <w:rFonts w:ascii="仿宋" w:eastAsia="仿宋" w:hAnsi="仿宋" w:cs="仿宋"/>
        </w:rPr>
        <w:t>3</w:t>
      </w:r>
      <w:r>
        <w:rPr>
          <w:rFonts w:ascii="仿宋" w:eastAsia="仿宋" w:hAnsi="仿宋" w:cs="仿宋"/>
        </w:rPr>
        <w:t>个急救站点建设省民生实事任务。二是提升医疗服务水平。实施普通门诊</w:t>
      </w:r>
      <w:r>
        <w:rPr>
          <w:rFonts w:ascii="仿宋" w:eastAsia="仿宋" w:hAnsi="仿宋" w:cs="仿宋"/>
        </w:rPr>
        <w:t>“</w:t>
      </w:r>
      <w:r>
        <w:rPr>
          <w:rFonts w:ascii="仿宋" w:eastAsia="仿宋" w:hAnsi="仿宋" w:cs="仿宋"/>
        </w:rPr>
        <w:t>一次挂号管三天</w:t>
      </w:r>
      <w:r>
        <w:rPr>
          <w:rFonts w:ascii="仿宋" w:eastAsia="仿宋" w:hAnsi="仿宋" w:cs="仿宋"/>
        </w:rPr>
        <w:t>”</w:t>
      </w:r>
      <w:r>
        <w:rPr>
          <w:rFonts w:ascii="仿宋" w:eastAsia="仿宋" w:hAnsi="仿宋" w:cs="仿宋"/>
        </w:rPr>
        <w:t>惠民实事，</w:t>
      </w:r>
      <w:r>
        <w:rPr>
          <w:rFonts w:ascii="仿宋" w:eastAsia="仿宋" w:hAnsi="仿宋" w:cs="仿宋"/>
        </w:rPr>
        <w:lastRenderedPageBreak/>
        <w:t>累计免费回诊</w:t>
      </w:r>
      <w:r>
        <w:rPr>
          <w:rFonts w:ascii="仿宋" w:eastAsia="仿宋" w:hAnsi="仿宋" w:cs="仿宋"/>
        </w:rPr>
        <w:t>18.36</w:t>
      </w:r>
      <w:r>
        <w:rPr>
          <w:rFonts w:ascii="仿宋" w:eastAsia="仿宋" w:hAnsi="仿宋" w:cs="仿宋"/>
        </w:rPr>
        <w:t>万人次，节省</w:t>
      </w:r>
      <w:proofErr w:type="gramStart"/>
      <w:r>
        <w:rPr>
          <w:rFonts w:ascii="仿宋" w:eastAsia="仿宋" w:hAnsi="仿宋" w:cs="仿宋"/>
        </w:rPr>
        <w:t>医</w:t>
      </w:r>
      <w:proofErr w:type="gramEnd"/>
      <w:r>
        <w:rPr>
          <w:rFonts w:ascii="仿宋" w:eastAsia="仿宋" w:hAnsi="仿宋" w:cs="仿宋"/>
        </w:rPr>
        <w:t>保费用</w:t>
      </w:r>
      <w:r>
        <w:rPr>
          <w:rFonts w:ascii="仿宋" w:eastAsia="仿宋" w:hAnsi="仿宋" w:cs="仿宋"/>
        </w:rPr>
        <w:t>144</w:t>
      </w:r>
      <w:r>
        <w:rPr>
          <w:rFonts w:ascii="仿宋" w:eastAsia="仿宋" w:hAnsi="仿宋" w:cs="仿宋"/>
        </w:rPr>
        <w:t>万元。实施</w:t>
      </w:r>
      <w:r>
        <w:rPr>
          <w:rFonts w:ascii="仿宋" w:eastAsia="仿宋" w:hAnsi="仿宋" w:cs="仿宋"/>
        </w:rPr>
        <w:t>80</w:t>
      </w:r>
      <w:r>
        <w:rPr>
          <w:rFonts w:ascii="仿宋" w:eastAsia="仿宋" w:hAnsi="仿宋" w:cs="仿宋"/>
        </w:rPr>
        <w:t>岁以上老人门诊就医</w:t>
      </w:r>
      <w:r>
        <w:rPr>
          <w:rFonts w:ascii="仿宋" w:eastAsia="仿宋" w:hAnsi="仿宋" w:cs="仿宋"/>
        </w:rPr>
        <w:t>“</w:t>
      </w:r>
      <w:r>
        <w:rPr>
          <w:rFonts w:ascii="仿宋" w:eastAsia="仿宋" w:hAnsi="仿宋" w:cs="仿宋"/>
        </w:rPr>
        <w:t>零等待</w:t>
      </w:r>
      <w:r>
        <w:rPr>
          <w:rFonts w:ascii="仿宋" w:eastAsia="仿宋" w:hAnsi="仿宋" w:cs="仿宋"/>
        </w:rPr>
        <w:t>”</w:t>
      </w:r>
      <w:r>
        <w:rPr>
          <w:rFonts w:ascii="仿宋" w:eastAsia="仿宋" w:hAnsi="仿宋" w:cs="仿宋"/>
        </w:rPr>
        <w:t>项目，累计服务</w:t>
      </w:r>
      <w:r>
        <w:rPr>
          <w:rFonts w:ascii="仿宋" w:eastAsia="仿宋" w:hAnsi="仿宋" w:cs="仿宋"/>
        </w:rPr>
        <w:t>1.54</w:t>
      </w:r>
      <w:r>
        <w:rPr>
          <w:rFonts w:ascii="仿宋" w:eastAsia="仿宋" w:hAnsi="仿宋" w:cs="仿宋"/>
        </w:rPr>
        <w:t>万人次。三是强化医疗服务质量。开展手术质量安全提升、病历内涵质量提升、患</w:t>
      </w:r>
      <w:r>
        <w:rPr>
          <w:rFonts w:ascii="仿宋" w:eastAsia="仿宋" w:hAnsi="仿宋" w:cs="仿宋"/>
        </w:rPr>
        <w:t>者安全等专项行动，加强互联网医疗服务监管，组织各类质</w:t>
      </w:r>
      <w:proofErr w:type="gramStart"/>
      <w:r>
        <w:rPr>
          <w:rFonts w:ascii="仿宋" w:eastAsia="仿宋" w:hAnsi="仿宋" w:cs="仿宋"/>
        </w:rPr>
        <w:t>控检查</w:t>
      </w:r>
      <w:proofErr w:type="gramEnd"/>
      <w:r>
        <w:rPr>
          <w:rFonts w:ascii="仿宋" w:eastAsia="仿宋" w:hAnsi="仿宋" w:cs="仿宋"/>
        </w:rPr>
        <w:t>1030</w:t>
      </w:r>
      <w:r>
        <w:rPr>
          <w:rFonts w:ascii="仿宋" w:eastAsia="仿宋" w:hAnsi="仿宋" w:cs="仿宋"/>
        </w:rPr>
        <w:t>家次。四是促进优质医疗资源扩容。落实市政府与中国医学科学院北京协和医学院、迈瑞医疗签订的战略合作协议，推动省康复医院、省肿瘤医院江北院区等项目。五是构建基层优先发展机制。召开慢病管理等</w:t>
      </w:r>
      <w:r>
        <w:rPr>
          <w:rFonts w:ascii="仿宋" w:eastAsia="仿宋" w:hAnsi="仿宋" w:cs="仿宋"/>
        </w:rPr>
        <w:t>4</w:t>
      </w:r>
      <w:r>
        <w:rPr>
          <w:rFonts w:ascii="仿宋" w:eastAsia="仿宋" w:hAnsi="仿宋" w:cs="仿宋"/>
        </w:rPr>
        <w:t>场工作现场推进会，新增国家</w:t>
      </w:r>
      <w:r>
        <w:rPr>
          <w:rFonts w:ascii="仿宋" w:eastAsia="仿宋" w:hAnsi="仿宋" w:cs="仿宋"/>
        </w:rPr>
        <w:t>“</w:t>
      </w:r>
      <w:r>
        <w:rPr>
          <w:rFonts w:ascii="仿宋" w:eastAsia="仿宋" w:hAnsi="仿宋" w:cs="仿宋"/>
        </w:rPr>
        <w:t>优质服务基层行</w:t>
      </w:r>
      <w:r>
        <w:rPr>
          <w:rFonts w:ascii="仿宋" w:eastAsia="仿宋" w:hAnsi="仿宋" w:cs="仿宋"/>
        </w:rPr>
        <w:t>”</w:t>
      </w:r>
      <w:r>
        <w:rPr>
          <w:rFonts w:ascii="仿宋" w:eastAsia="仿宋" w:hAnsi="仿宋" w:cs="仿宋"/>
        </w:rPr>
        <w:t>推荐标准</w:t>
      </w:r>
      <w:r>
        <w:rPr>
          <w:rFonts w:ascii="仿宋" w:eastAsia="仿宋" w:hAnsi="仿宋" w:cs="仿宋"/>
        </w:rPr>
        <w:t>11</w:t>
      </w:r>
      <w:r>
        <w:rPr>
          <w:rFonts w:ascii="仿宋" w:eastAsia="仿宋" w:hAnsi="仿宋" w:cs="仿宋"/>
        </w:rPr>
        <w:t>家、省社区医院</w:t>
      </w:r>
      <w:r>
        <w:rPr>
          <w:rFonts w:ascii="仿宋" w:eastAsia="仿宋" w:hAnsi="仿宋" w:cs="仿宋"/>
        </w:rPr>
        <w:t>8</w:t>
      </w:r>
      <w:r>
        <w:rPr>
          <w:rFonts w:ascii="仿宋" w:eastAsia="仿宋" w:hAnsi="仿宋" w:cs="仿宋"/>
        </w:rPr>
        <w:t>家、省基层</w:t>
      </w:r>
      <w:proofErr w:type="gramStart"/>
      <w:r>
        <w:rPr>
          <w:rFonts w:ascii="仿宋" w:eastAsia="仿宋" w:hAnsi="仿宋" w:cs="仿宋"/>
        </w:rPr>
        <w:t>慢病筛防中心</w:t>
      </w:r>
      <w:proofErr w:type="gramEnd"/>
      <w:r>
        <w:rPr>
          <w:rFonts w:ascii="仿宋" w:eastAsia="仿宋" w:hAnsi="仿宋" w:cs="仿宋"/>
        </w:rPr>
        <w:t>6</w:t>
      </w:r>
      <w:r>
        <w:rPr>
          <w:rFonts w:ascii="仿宋" w:eastAsia="仿宋" w:hAnsi="仿宋" w:cs="仿宋"/>
        </w:rPr>
        <w:t>个。推荐省级基层卫生骨干人才</w:t>
      </w:r>
      <w:r>
        <w:rPr>
          <w:rFonts w:ascii="仿宋" w:eastAsia="仿宋" w:hAnsi="仿宋" w:cs="仿宋"/>
        </w:rPr>
        <w:t>310</w:t>
      </w:r>
      <w:r>
        <w:rPr>
          <w:rFonts w:ascii="仿宋" w:eastAsia="仿宋" w:hAnsi="仿宋" w:cs="仿宋"/>
        </w:rPr>
        <w:t>人，实施基层儿科医生能力提升工程，首批培训</w:t>
      </w:r>
      <w:r>
        <w:rPr>
          <w:rFonts w:ascii="仿宋" w:eastAsia="仿宋" w:hAnsi="仿宋" w:cs="仿宋"/>
        </w:rPr>
        <w:t>43</w:t>
      </w:r>
      <w:r>
        <w:rPr>
          <w:rFonts w:ascii="仿宋" w:eastAsia="仿宋" w:hAnsi="仿宋" w:cs="仿宋"/>
        </w:rPr>
        <w:t>人。六是创新发展中医药工作。扎实推进示范试点项目建设，通过国家中期评估。新增全国中医</w:t>
      </w:r>
      <w:r>
        <w:rPr>
          <w:rFonts w:ascii="仿宋" w:eastAsia="仿宋" w:hAnsi="仿宋" w:cs="仿宋"/>
        </w:rPr>
        <w:t>特色优势专科</w:t>
      </w:r>
      <w:r>
        <w:rPr>
          <w:rFonts w:ascii="仿宋" w:eastAsia="仿宋" w:hAnsi="仿宋" w:cs="仿宋"/>
        </w:rPr>
        <w:t>8</w:t>
      </w:r>
      <w:r>
        <w:rPr>
          <w:rFonts w:ascii="仿宋" w:eastAsia="仿宋" w:hAnsi="仿宋" w:cs="仿宋"/>
        </w:rPr>
        <w:t>个、中西医协同旗舰科室</w:t>
      </w:r>
      <w:r>
        <w:rPr>
          <w:rFonts w:ascii="仿宋" w:eastAsia="仿宋" w:hAnsi="仿宋" w:cs="仿宋"/>
        </w:rPr>
        <w:t>6</w:t>
      </w:r>
      <w:r>
        <w:rPr>
          <w:rFonts w:ascii="仿宋" w:eastAsia="仿宋" w:hAnsi="仿宋" w:cs="仿宋"/>
        </w:rPr>
        <w:t>个，成立金陵</w:t>
      </w:r>
      <w:proofErr w:type="gramStart"/>
      <w:r>
        <w:rPr>
          <w:rFonts w:ascii="仿宋" w:eastAsia="仿宋" w:hAnsi="仿宋" w:cs="仿宋"/>
        </w:rPr>
        <w:t>医</w:t>
      </w:r>
      <w:proofErr w:type="gramEnd"/>
      <w:r>
        <w:rPr>
          <w:rFonts w:ascii="仿宋" w:eastAsia="仿宋" w:hAnsi="仿宋" w:cs="仿宋"/>
        </w:rPr>
        <w:t>派研究院，完成建设</w:t>
      </w:r>
      <w:r>
        <w:rPr>
          <w:rFonts w:ascii="仿宋" w:eastAsia="仿宋" w:hAnsi="仿宋" w:cs="仿宋"/>
        </w:rPr>
        <w:t>10</w:t>
      </w:r>
      <w:r>
        <w:rPr>
          <w:rFonts w:ascii="仿宋" w:eastAsia="仿宋" w:hAnsi="仿宋" w:cs="仿宋"/>
        </w:rPr>
        <w:t>家五级中医馆民生实事任务。柔性引进岐黄学者</w:t>
      </w:r>
      <w:r>
        <w:rPr>
          <w:rFonts w:ascii="仿宋" w:eastAsia="仿宋" w:hAnsi="仿宋" w:cs="仿宋"/>
        </w:rPr>
        <w:t>5</w:t>
      </w:r>
      <w:r>
        <w:rPr>
          <w:rFonts w:ascii="仿宋" w:eastAsia="仿宋" w:hAnsi="仿宋" w:cs="仿宋"/>
        </w:rPr>
        <w:t>名、全国名中医</w:t>
      </w:r>
      <w:r>
        <w:rPr>
          <w:rFonts w:ascii="仿宋" w:eastAsia="仿宋" w:hAnsi="仿宋" w:cs="仿宋"/>
        </w:rPr>
        <w:t>1</w:t>
      </w:r>
      <w:r>
        <w:rPr>
          <w:rFonts w:ascii="仿宋" w:eastAsia="仿宋" w:hAnsi="仿宋" w:cs="仿宋"/>
        </w:rPr>
        <w:t>名，</w:t>
      </w:r>
      <w:proofErr w:type="gramStart"/>
      <w:r>
        <w:rPr>
          <w:rFonts w:ascii="仿宋" w:eastAsia="仿宋" w:hAnsi="仿宋" w:cs="仿宋"/>
        </w:rPr>
        <w:t>新增省</w:t>
      </w:r>
      <w:proofErr w:type="gramEnd"/>
      <w:r>
        <w:rPr>
          <w:rFonts w:ascii="仿宋" w:eastAsia="仿宋" w:hAnsi="仿宋" w:cs="仿宋"/>
        </w:rPr>
        <w:t>中医药领军人才</w:t>
      </w:r>
      <w:r>
        <w:rPr>
          <w:rFonts w:ascii="仿宋" w:eastAsia="仿宋" w:hAnsi="仿宋" w:cs="仿宋"/>
        </w:rPr>
        <w:t>2</w:t>
      </w:r>
      <w:r>
        <w:rPr>
          <w:rFonts w:ascii="仿宋" w:eastAsia="仿宋" w:hAnsi="仿宋" w:cs="仿宋"/>
        </w:rPr>
        <w:t>名、省级老药工工作室</w:t>
      </w:r>
      <w:r>
        <w:rPr>
          <w:rFonts w:ascii="仿宋" w:eastAsia="仿宋" w:hAnsi="仿宋" w:cs="仿宋"/>
        </w:rPr>
        <w:t>2</w:t>
      </w:r>
      <w:r>
        <w:rPr>
          <w:rFonts w:ascii="仿宋" w:eastAsia="仿宋" w:hAnsi="仿宋" w:cs="仿宋"/>
        </w:rPr>
        <w:t>个。</w:t>
      </w:r>
    </w:p>
    <w:p w:rsidR="00AC2979" w:rsidRDefault="007F462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（五）重点人群保障持续提升。一是加大妇女儿童健康保障力度。市妇幼保健院丁家</w:t>
      </w:r>
      <w:proofErr w:type="gramStart"/>
      <w:r>
        <w:rPr>
          <w:rFonts w:ascii="仿宋" w:eastAsia="仿宋" w:hAnsi="仿宋" w:cs="仿宋"/>
        </w:rPr>
        <w:t>庄院区</w:t>
      </w:r>
      <w:proofErr w:type="gramEnd"/>
      <w:r>
        <w:rPr>
          <w:rFonts w:ascii="仿宋" w:eastAsia="仿宋" w:hAnsi="仿宋" w:cs="仿宋"/>
        </w:rPr>
        <w:t>9</w:t>
      </w:r>
      <w:r>
        <w:rPr>
          <w:rFonts w:ascii="仿宋" w:eastAsia="仿宋" w:hAnsi="仿宋" w:cs="仿宋"/>
        </w:rPr>
        <w:t>月</w:t>
      </w:r>
      <w:r>
        <w:rPr>
          <w:rFonts w:ascii="仿宋" w:eastAsia="仿宋" w:hAnsi="仿宋" w:cs="仿宋"/>
        </w:rPr>
        <w:t>1</w:t>
      </w:r>
      <w:r>
        <w:rPr>
          <w:rFonts w:ascii="仿宋" w:eastAsia="仿宋" w:hAnsi="仿宋" w:cs="仿宋"/>
        </w:rPr>
        <w:t>日正式启用，新建普</w:t>
      </w:r>
      <w:proofErr w:type="gramStart"/>
      <w:r>
        <w:rPr>
          <w:rFonts w:ascii="仿宋" w:eastAsia="仿宋" w:hAnsi="仿宋" w:cs="仿宋"/>
        </w:rPr>
        <w:t>惠托育机构</w:t>
      </w:r>
      <w:proofErr w:type="gramEnd"/>
      <w:r>
        <w:rPr>
          <w:rFonts w:ascii="仿宋" w:eastAsia="仿宋" w:hAnsi="仿宋" w:cs="仿宋"/>
        </w:rPr>
        <w:t>26</w:t>
      </w:r>
      <w:r>
        <w:rPr>
          <w:rFonts w:ascii="仿宋" w:eastAsia="仿宋" w:hAnsi="仿宋" w:cs="仿宋"/>
        </w:rPr>
        <w:t>家，完成初</w:t>
      </w:r>
      <w:proofErr w:type="gramStart"/>
      <w:r>
        <w:rPr>
          <w:rFonts w:ascii="仿宋" w:eastAsia="仿宋" w:hAnsi="仿宋" w:cs="仿宋"/>
        </w:rPr>
        <w:t>一</w:t>
      </w:r>
      <w:proofErr w:type="gramEnd"/>
      <w:r>
        <w:rPr>
          <w:rFonts w:ascii="仿宋" w:eastAsia="仿宋" w:hAnsi="仿宋" w:cs="仿宋"/>
        </w:rPr>
        <w:t>女生</w:t>
      </w:r>
      <w:r>
        <w:rPr>
          <w:rFonts w:ascii="仿宋" w:eastAsia="仿宋" w:hAnsi="仿宋" w:cs="仿宋"/>
        </w:rPr>
        <w:t>HPV</w:t>
      </w:r>
      <w:r>
        <w:rPr>
          <w:rFonts w:ascii="仿宋" w:eastAsia="仿宋" w:hAnsi="仿宋" w:cs="仿宋"/>
        </w:rPr>
        <w:t>疫苗接种</w:t>
      </w:r>
      <w:r>
        <w:rPr>
          <w:rFonts w:ascii="仿宋" w:eastAsia="仿宋" w:hAnsi="仿宋" w:cs="仿宋"/>
        </w:rPr>
        <w:t>2.2</w:t>
      </w:r>
      <w:r>
        <w:rPr>
          <w:rFonts w:ascii="仿宋" w:eastAsia="仿宋" w:hAnsi="仿宋" w:cs="仿宋"/>
        </w:rPr>
        <w:t>万人、妇女</w:t>
      </w:r>
      <w:r>
        <w:rPr>
          <w:rFonts w:ascii="仿宋" w:eastAsia="仿宋" w:hAnsi="仿宋" w:cs="仿宋"/>
        </w:rPr>
        <w:t>“</w:t>
      </w:r>
      <w:r>
        <w:rPr>
          <w:rFonts w:ascii="仿宋" w:eastAsia="仿宋" w:hAnsi="仿宋" w:cs="仿宋"/>
        </w:rPr>
        <w:t>两癌</w:t>
      </w:r>
      <w:r>
        <w:rPr>
          <w:rFonts w:ascii="仿宋" w:eastAsia="仿宋" w:hAnsi="仿宋" w:cs="仿宋"/>
        </w:rPr>
        <w:t>”</w:t>
      </w:r>
      <w:r>
        <w:rPr>
          <w:rFonts w:ascii="仿宋" w:eastAsia="仿宋" w:hAnsi="仿宋" w:cs="仿宋"/>
        </w:rPr>
        <w:t>筛查</w:t>
      </w:r>
      <w:r>
        <w:rPr>
          <w:rFonts w:ascii="仿宋" w:eastAsia="仿宋" w:hAnsi="仿宋" w:cs="仿宋"/>
        </w:rPr>
        <w:t>38</w:t>
      </w:r>
      <w:r>
        <w:rPr>
          <w:rFonts w:ascii="仿宋" w:eastAsia="仿宋" w:hAnsi="仿宋" w:cs="仿宋"/>
        </w:rPr>
        <w:t>万人次，均超额完成民生实事任务。二是提升老龄健康服务能力。</w:t>
      </w:r>
      <w:r>
        <w:rPr>
          <w:rFonts w:ascii="仿宋" w:eastAsia="仿宋" w:hAnsi="仿宋" w:cs="仿宋"/>
        </w:rPr>
        <w:t>21</w:t>
      </w:r>
      <w:r>
        <w:rPr>
          <w:rFonts w:ascii="仿宋" w:eastAsia="仿宋" w:hAnsi="仿宋" w:cs="仿宋"/>
        </w:rPr>
        <w:t>家二级以上综合性公立医院开设老年医学科，完成优化提升</w:t>
      </w:r>
      <w:r>
        <w:rPr>
          <w:rFonts w:ascii="仿宋" w:eastAsia="仿宋" w:hAnsi="仿宋" w:cs="仿宋"/>
        </w:rPr>
        <w:t>3</w:t>
      </w:r>
      <w:r>
        <w:rPr>
          <w:rFonts w:ascii="仿宋" w:eastAsia="仿宋" w:hAnsi="仿宋" w:cs="仿宋"/>
        </w:rPr>
        <w:t>家</w:t>
      </w:r>
      <w:proofErr w:type="gramStart"/>
      <w:r>
        <w:rPr>
          <w:rFonts w:ascii="仿宋" w:eastAsia="仿宋" w:hAnsi="仿宋" w:cs="仿宋"/>
        </w:rPr>
        <w:t>护理院省民生</w:t>
      </w:r>
      <w:proofErr w:type="gramEnd"/>
      <w:r>
        <w:rPr>
          <w:rFonts w:ascii="仿宋" w:eastAsia="仿宋" w:hAnsi="仿宋" w:cs="仿宋"/>
        </w:rPr>
        <w:t>实事任务，全市</w:t>
      </w:r>
      <w:proofErr w:type="gramStart"/>
      <w:r>
        <w:rPr>
          <w:rFonts w:ascii="仿宋" w:eastAsia="仿宋" w:hAnsi="仿宋" w:cs="仿宋"/>
        </w:rPr>
        <w:t>医</w:t>
      </w:r>
      <w:proofErr w:type="gramEnd"/>
      <w:r>
        <w:rPr>
          <w:rFonts w:ascii="仿宋" w:eastAsia="仿宋" w:hAnsi="仿宋" w:cs="仿宋"/>
        </w:rPr>
        <w:t>养结合床位数达</w:t>
      </w:r>
      <w:r>
        <w:rPr>
          <w:rFonts w:ascii="仿宋" w:eastAsia="仿宋" w:hAnsi="仿宋" w:cs="仿宋"/>
        </w:rPr>
        <w:t>3.5</w:t>
      </w:r>
      <w:r>
        <w:rPr>
          <w:rFonts w:ascii="仿宋" w:eastAsia="仿宋" w:hAnsi="仿宋" w:cs="仿宋"/>
        </w:rPr>
        <w:t>万张，实施肿瘤患者中医药特色</w:t>
      </w:r>
      <w:proofErr w:type="gramStart"/>
      <w:r>
        <w:rPr>
          <w:rFonts w:ascii="仿宋" w:eastAsia="仿宋" w:hAnsi="仿宋" w:cs="仿宋"/>
        </w:rPr>
        <w:t>安宁疗护项目</w:t>
      </w:r>
      <w:proofErr w:type="gramEnd"/>
      <w:r>
        <w:rPr>
          <w:rFonts w:ascii="仿宋" w:eastAsia="仿宋" w:hAnsi="仿宋" w:cs="仿宋"/>
        </w:rPr>
        <w:t>。三是提高人口家</w:t>
      </w:r>
      <w:r>
        <w:rPr>
          <w:rFonts w:ascii="仿宋" w:eastAsia="仿宋" w:hAnsi="仿宋" w:cs="仿宋"/>
        </w:rPr>
        <w:lastRenderedPageBreak/>
        <w:t>庭发展水平。落实生育养育支持政策，推动生育友好型社会建设。全面兑现计划生育家庭扶助政策，发放各类计划生育奖励扶助资金</w:t>
      </w:r>
      <w:r>
        <w:rPr>
          <w:rFonts w:ascii="仿宋" w:eastAsia="仿宋" w:hAnsi="仿宋" w:cs="仿宋"/>
        </w:rPr>
        <w:t>2.9</w:t>
      </w:r>
      <w:r>
        <w:rPr>
          <w:rFonts w:ascii="仿宋" w:eastAsia="仿宋" w:hAnsi="仿宋" w:cs="仿宋"/>
        </w:rPr>
        <w:t>亿元，惠及</w:t>
      </w:r>
      <w:r>
        <w:rPr>
          <w:rFonts w:ascii="仿宋" w:eastAsia="仿宋" w:hAnsi="仿宋" w:cs="仿宋"/>
        </w:rPr>
        <w:t>18.5</w:t>
      </w:r>
      <w:r>
        <w:rPr>
          <w:rFonts w:ascii="仿宋" w:eastAsia="仿宋" w:hAnsi="仿宋" w:cs="仿宋"/>
        </w:rPr>
        <w:t>万人。</w:t>
      </w:r>
    </w:p>
    <w:p w:rsidR="00AC2979" w:rsidRDefault="007F462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（六）科教创新和人才建设汇聚新动能。一是推进卫生健康科技创新。全系统</w:t>
      </w:r>
      <w:proofErr w:type="gramStart"/>
      <w:r>
        <w:rPr>
          <w:rFonts w:ascii="仿宋" w:eastAsia="仿宋" w:hAnsi="仿宋" w:cs="仿宋"/>
        </w:rPr>
        <w:t>立项国</w:t>
      </w:r>
      <w:proofErr w:type="gramEnd"/>
      <w:r>
        <w:rPr>
          <w:rFonts w:ascii="仿宋" w:eastAsia="仿宋" w:hAnsi="仿宋" w:cs="仿宋"/>
        </w:rPr>
        <w:t>自然项目</w:t>
      </w:r>
      <w:r>
        <w:rPr>
          <w:rFonts w:ascii="仿宋" w:eastAsia="仿宋" w:hAnsi="仿宋" w:cs="仿宋"/>
        </w:rPr>
        <w:t>168</w:t>
      </w:r>
      <w:r>
        <w:rPr>
          <w:rFonts w:ascii="仿宋" w:eastAsia="仿宋" w:hAnsi="仿宋" w:cs="仿宋"/>
        </w:rPr>
        <w:t>项，共获经费</w:t>
      </w:r>
      <w:r>
        <w:rPr>
          <w:rFonts w:ascii="仿宋" w:eastAsia="仿宋" w:hAnsi="仿宋" w:cs="仿宋"/>
        </w:rPr>
        <w:t>8208</w:t>
      </w:r>
      <w:r>
        <w:rPr>
          <w:rFonts w:ascii="仿宋" w:eastAsia="仿宋" w:hAnsi="仿宋" w:cs="仿宋"/>
        </w:rPr>
        <w:t>万元，居全省各市首位，其中鼓楼医院立项</w:t>
      </w:r>
      <w:r>
        <w:rPr>
          <w:rFonts w:ascii="仿宋" w:eastAsia="仿宋" w:hAnsi="仿宋" w:cs="仿宋"/>
        </w:rPr>
        <w:t>100</w:t>
      </w:r>
      <w:r>
        <w:rPr>
          <w:rFonts w:ascii="仿宋" w:eastAsia="仿宋" w:hAnsi="仿宋" w:cs="仿宋"/>
        </w:rPr>
        <w:t>项，数量连续</w:t>
      </w:r>
      <w:r>
        <w:rPr>
          <w:rFonts w:ascii="仿宋" w:eastAsia="仿宋" w:hAnsi="仿宋" w:cs="仿宋"/>
        </w:rPr>
        <w:t>3</w:t>
      </w:r>
      <w:r>
        <w:rPr>
          <w:rFonts w:ascii="仿宋" w:eastAsia="仿宋" w:hAnsi="仿宋" w:cs="仿宋"/>
        </w:rPr>
        <w:t>年破百。二是推动卫生科技成果转化。出台促进南京市医疗卫生机构科技成果转化的实施意见，持续推进研究型医院建设。鼓楼医院顾宁</w:t>
      </w:r>
      <w:r>
        <w:rPr>
          <w:rFonts w:ascii="仿宋" w:eastAsia="仿宋" w:hAnsi="仿宋" w:cs="仿宋"/>
        </w:rPr>
        <w:t>院士牵头的</w:t>
      </w:r>
      <w:r>
        <w:rPr>
          <w:rFonts w:ascii="仿宋" w:eastAsia="仿宋" w:hAnsi="仿宋" w:cs="仿宋"/>
        </w:rPr>
        <w:t>“</w:t>
      </w:r>
      <w:r>
        <w:rPr>
          <w:rFonts w:ascii="仿宋" w:eastAsia="仿宋" w:hAnsi="仿宋" w:cs="仿宋"/>
        </w:rPr>
        <w:t>基因与细胞仿生医学研究设施</w:t>
      </w:r>
      <w:r>
        <w:rPr>
          <w:rFonts w:ascii="仿宋" w:eastAsia="仿宋" w:hAnsi="仿宋" w:cs="仿宋"/>
        </w:rPr>
        <w:t>”</w:t>
      </w:r>
      <w:proofErr w:type="gramStart"/>
      <w:r>
        <w:rPr>
          <w:rFonts w:ascii="仿宋" w:eastAsia="仿宋" w:hAnsi="仿宋" w:cs="仿宋"/>
        </w:rPr>
        <w:t>获批省重大</w:t>
      </w:r>
      <w:proofErr w:type="gramEnd"/>
      <w:r>
        <w:rPr>
          <w:rFonts w:ascii="仿宋" w:eastAsia="仿宋" w:hAnsi="仿宋" w:cs="仿宋"/>
        </w:rPr>
        <w:t>科技基础设施培育项目；鼓楼医院入选首批</w:t>
      </w:r>
      <w:proofErr w:type="gramStart"/>
      <w:r>
        <w:rPr>
          <w:rFonts w:ascii="仿宋" w:eastAsia="仿宋" w:hAnsi="仿宋" w:cs="仿宋"/>
        </w:rPr>
        <w:t>省概念</w:t>
      </w:r>
      <w:proofErr w:type="gramEnd"/>
      <w:r>
        <w:rPr>
          <w:rFonts w:ascii="仿宋" w:eastAsia="仿宋" w:hAnsi="仿宋" w:cs="仿宋"/>
        </w:rPr>
        <w:t>验证中心，是</w:t>
      </w:r>
      <w:r>
        <w:rPr>
          <w:rFonts w:ascii="仿宋" w:eastAsia="仿宋" w:hAnsi="仿宋" w:cs="仿宋"/>
        </w:rPr>
        <w:t>10</w:t>
      </w:r>
      <w:r>
        <w:rPr>
          <w:rFonts w:ascii="仿宋" w:eastAsia="仿宋" w:hAnsi="仿宋" w:cs="仿宋"/>
        </w:rPr>
        <w:t>个中心里唯一由医院承建的。三是强化卫生人才队伍建设。举办</w:t>
      </w:r>
      <w:r>
        <w:rPr>
          <w:rFonts w:ascii="仿宋" w:eastAsia="仿宋" w:hAnsi="仿宋" w:cs="仿宋"/>
        </w:rPr>
        <w:t>2</w:t>
      </w:r>
      <w:r>
        <w:rPr>
          <w:rFonts w:ascii="仿宋" w:eastAsia="仿宋" w:hAnsi="仿宋" w:cs="仿宋"/>
        </w:rPr>
        <w:t>期领导干部</w:t>
      </w:r>
      <w:proofErr w:type="gramStart"/>
      <w:r>
        <w:rPr>
          <w:rFonts w:ascii="仿宋" w:eastAsia="仿宋" w:hAnsi="仿宋" w:cs="仿宋"/>
        </w:rPr>
        <w:t>履</w:t>
      </w:r>
      <w:proofErr w:type="gramEnd"/>
      <w:r>
        <w:rPr>
          <w:rFonts w:ascii="仿宋" w:eastAsia="仿宋" w:hAnsi="仿宋" w:cs="仿宋"/>
        </w:rPr>
        <w:t>职能力提升专题培训班。全系统入选</w:t>
      </w:r>
      <w:r>
        <w:rPr>
          <w:rFonts w:ascii="仿宋" w:eastAsia="仿宋" w:hAnsi="仿宋" w:cs="仿宋"/>
        </w:rPr>
        <w:t>“</w:t>
      </w:r>
      <w:r>
        <w:rPr>
          <w:rFonts w:ascii="仿宋" w:eastAsia="仿宋" w:hAnsi="仿宋" w:cs="仿宋"/>
        </w:rPr>
        <w:t>长江讲席</w:t>
      </w:r>
      <w:r>
        <w:rPr>
          <w:rFonts w:ascii="仿宋" w:eastAsia="仿宋" w:hAnsi="仿宋" w:cs="仿宋"/>
        </w:rPr>
        <w:t>”1</w:t>
      </w:r>
      <w:r>
        <w:rPr>
          <w:rFonts w:ascii="仿宋" w:eastAsia="仿宋" w:hAnsi="仿宋" w:cs="仿宋"/>
        </w:rPr>
        <w:t>人、</w:t>
      </w:r>
      <w:r>
        <w:rPr>
          <w:rFonts w:ascii="仿宋" w:eastAsia="仿宋" w:hAnsi="仿宋" w:cs="仿宋"/>
        </w:rPr>
        <w:t>“</w:t>
      </w:r>
      <w:r>
        <w:rPr>
          <w:rFonts w:ascii="仿宋" w:eastAsia="仿宋" w:hAnsi="仿宋" w:cs="仿宋"/>
        </w:rPr>
        <w:t>海外优青</w:t>
      </w:r>
      <w:r>
        <w:rPr>
          <w:rFonts w:ascii="仿宋" w:eastAsia="仿宋" w:hAnsi="仿宋" w:cs="仿宋"/>
        </w:rPr>
        <w:t>”6</w:t>
      </w:r>
      <w:r>
        <w:rPr>
          <w:rFonts w:ascii="仿宋" w:eastAsia="仿宋" w:hAnsi="仿宋" w:cs="仿宋"/>
        </w:rPr>
        <w:t>人、</w:t>
      </w:r>
      <w:r>
        <w:rPr>
          <w:rFonts w:ascii="仿宋" w:eastAsia="仿宋" w:hAnsi="仿宋" w:cs="仿宋"/>
        </w:rPr>
        <w:t>“</w:t>
      </w:r>
      <w:r>
        <w:rPr>
          <w:rFonts w:ascii="仿宋" w:eastAsia="仿宋" w:hAnsi="仿宋" w:cs="仿宋"/>
        </w:rPr>
        <w:t>国家杰出医师</w:t>
      </w:r>
      <w:r>
        <w:rPr>
          <w:rFonts w:ascii="仿宋" w:eastAsia="仿宋" w:hAnsi="仿宋" w:cs="仿宋"/>
        </w:rPr>
        <w:t>”1</w:t>
      </w:r>
      <w:r>
        <w:rPr>
          <w:rFonts w:ascii="仿宋" w:eastAsia="仿宋" w:hAnsi="仿宋" w:cs="仿宋"/>
        </w:rPr>
        <w:t>人、</w:t>
      </w:r>
      <w:r>
        <w:rPr>
          <w:rFonts w:ascii="仿宋" w:eastAsia="仿宋" w:hAnsi="仿宋" w:cs="仿宋"/>
        </w:rPr>
        <w:t>“</w:t>
      </w:r>
      <w:r>
        <w:rPr>
          <w:rFonts w:ascii="仿宋" w:eastAsia="仿宋" w:hAnsi="仿宋" w:cs="仿宋"/>
        </w:rPr>
        <w:t>国家优秀青年医师</w:t>
      </w:r>
      <w:r>
        <w:rPr>
          <w:rFonts w:ascii="仿宋" w:eastAsia="仿宋" w:hAnsi="仿宋" w:cs="仿宋"/>
        </w:rPr>
        <w:t>”4</w:t>
      </w:r>
      <w:r>
        <w:rPr>
          <w:rFonts w:ascii="仿宋" w:eastAsia="仿宋" w:hAnsi="仿宋" w:cs="仿宋"/>
        </w:rPr>
        <w:t>人。</w:t>
      </w:r>
    </w:p>
    <w:p w:rsidR="00AC2979" w:rsidRDefault="007F462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七）安全稳定工作取得新进展。一是深化安全生产督导检查。落实党委委员班子成员安全生产重点工作、安全生产权力和责任清单，重要节日前委领导班子成员均带队赴各区及直属单位开展安全生产检查。深入开展安全生产</w:t>
      </w:r>
      <w:proofErr w:type="gramStart"/>
      <w:r>
        <w:rPr>
          <w:rFonts w:ascii="仿宋" w:eastAsia="仿宋" w:hAnsi="仿宋" w:cs="仿宋"/>
        </w:rPr>
        <w:t>治本攻坚</w:t>
      </w:r>
      <w:proofErr w:type="gramEnd"/>
      <w:r>
        <w:rPr>
          <w:rFonts w:ascii="仿宋" w:eastAsia="仿宋" w:hAnsi="仿宋" w:cs="仿宋"/>
        </w:rPr>
        <w:t>三年行动</w:t>
      </w:r>
      <w:r>
        <w:rPr>
          <w:rFonts w:ascii="仿宋" w:eastAsia="仿宋" w:hAnsi="仿宋" w:cs="仿宋"/>
        </w:rPr>
        <w:t>、消防安全集中除患攻坚大整治，投入</w:t>
      </w:r>
      <w:r>
        <w:rPr>
          <w:rFonts w:ascii="仿宋" w:eastAsia="仿宋" w:hAnsi="仿宋" w:cs="仿宋"/>
        </w:rPr>
        <w:t>3800</w:t>
      </w:r>
      <w:r>
        <w:rPr>
          <w:rFonts w:ascii="仿宋" w:eastAsia="仿宋" w:hAnsi="仿宋" w:cs="仿宋"/>
        </w:rPr>
        <w:t>余万元推动</w:t>
      </w:r>
      <w:r>
        <w:rPr>
          <w:rFonts w:ascii="仿宋" w:eastAsia="仿宋" w:hAnsi="仿宋" w:cs="仿宋"/>
        </w:rPr>
        <w:t>97</w:t>
      </w:r>
      <w:r>
        <w:rPr>
          <w:rFonts w:ascii="仿宋" w:eastAsia="仿宋" w:hAnsi="仿宋" w:cs="仿宋"/>
        </w:rPr>
        <w:t>家医疗</w:t>
      </w:r>
      <w:proofErr w:type="gramStart"/>
      <w:r>
        <w:rPr>
          <w:rFonts w:ascii="仿宋" w:eastAsia="仿宋" w:hAnsi="仿宋" w:cs="仿宋"/>
        </w:rPr>
        <w:t>机构消防</w:t>
      </w:r>
      <w:proofErr w:type="gramEnd"/>
      <w:r>
        <w:rPr>
          <w:rFonts w:ascii="仿宋" w:eastAsia="仿宋" w:hAnsi="仿宋" w:cs="仿宋"/>
        </w:rPr>
        <w:t>标准化建设达标，达标率</w:t>
      </w:r>
      <w:r>
        <w:rPr>
          <w:rFonts w:ascii="仿宋" w:eastAsia="仿宋" w:hAnsi="仿宋" w:cs="仿宋"/>
        </w:rPr>
        <w:t>94%</w:t>
      </w:r>
      <w:r>
        <w:rPr>
          <w:rFonts w:ascii="仿宋" w:eastAsia="仿宋" w:hAnsi="仿宋" w:cs="仿宋"/>
        </w:rPr>
        <w:t>。二是推进生物安全管理。认真履行市生物安全领域协调机制牵头部门责任，每季度开展风险隐患分析</w:t>
      </w:r>
      <w:proofErr w:type="gramStart"/>
      <w:r>
        <w:rPr>
          <w:rFonts w:ascii="仿宋" w:eastAsia="仿宋" w:hAnsi="仿宋" w:cs="仿宋"/>
        </w:rPr>
        <w:t>研</w:t>
      </w:r>
      <w:proofErr w:type="gramEnd"/>
      <w:r>
        <w:rPr>
          <w:rFonts w:ascii="仿宋" w:eastAsia="仿宋" w:hAnsi="仿宋" w:cs="仿宋"/>
        </w:rPr>
        <w:t>判，完成生物安全实验室备案</w:t>
      </w:r>
      <w:r>
        <w:rPr>
          <w:rFonts w:ascii="仿宋" w:eastAsia="仿宋" w:hAnsi="仿宋" w:cs="仿宋"/>
        </w:rPr>
        <w:t>238</w:t>
      </w:r>
      <w:r>
        <w:rPr>
          <w:rFonts w:ascii="仿宋" w:eastAsia="仿宋" w:hAnsi="仿宋" w:cs="仿宋"/>
        </w:rPr>
        <w:t>家。三是持续做好保密安全和信访稳定工作。加强组织领导，开展保密安全专题教育。</w:t>
      </w:r>
    </w:p>
    <w:p w:rsidR="00AC2979" w:rsidRDefault="00AC2979">
      <w:pPr>
        <w:pStyle w:val="a4"/>
        <w:spacing w:line="235" w:lineRule="auto"/>
        <w:ind w:leftChars="300" w:left="669" w:right="2414" w:hanging="9"/>
        <w:jc w:val="both"/>
        <w:rPr>
          <w:rFonts w:ascii="仿宋" w:eastAsia="仿宋" w:hAnsi="仿宋" w:cs="仿宋"/>
          <w:lang w:val="en-US"/>
        </w:rPr>
        <w:sectPr w:rsidR="00AC2979">
          <w:footerReference w:type="default" r:id="rId14"/>
          <w:pgSz w:w="11906" w:h="16838"/>
          <w:pgMar w:top="1580" w:right="700" w:bottom="770" w:left="1020" w:header="283" w:footer="280" w:gutter="0"/>
          <w:pgNumType w:fmt="numberInDash"/>
          <w:cols w:space="720"/>
          <w:formProt w:val="0"/>
          <w:docGrid w:linePitch="100"/>
        </w:sectPr>
      </w:pPr>
    </w:p>
    <w:p w:rsidR="00AC2979" w:rsidRDefault="00AC2979">
      <w:pPr>
        <w:pStyle w:val="a4"/>
        <w:spacing w:line="360" w:lineRule="auto"/>
        <w:ind w:leftChars="200" w:left="440" w:rightChars="229" w:right="504" w:firstLine="658"/>
        <w:jc w:val="both"/>
        <w:rPr>
          <w:rFonts w:ascii="仿宋" w:eastAsia="仿宋" w:hAnsi="仿宋" w:cs="仿宋"/>
          <w:lang w:val="en-US"/>
        </w:rPr>
      </w:pPr>
    </w:p>
    <w:p w:rsidR="00AC2979" w:rsidRDefault="00AC2979">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AC2979" w:rsidRDefault="00AC2979">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AC2979" w:rsidRDefault="00AC2979">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AC2979" w:rsidRDefault="00AC2979">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AC2979" w:rsidRDefault="00AC2979">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AC2979" w:rsidRDefault="00AC2979">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AC2979" w:rsidRDefault="007F4624">
      <w:pPr>
        <w:pStyle w:val="10"/>
        <w:tabs>
          <w:tab w:val="left" w:pos="1609"/>
        </w:tabs>
        <w:spacing w:before="12" w:line="300" w:lineRule="auto"/>
        <w:ind w:left="340" w:right="567" w:firstLine="0"/>
        <w:jc w:val="center"/>
        <w:outlineLvl w:val="0"/>
        <w:rPr>
          <w:rFonts w:ascii="宋体" w:eastAsia="宋体" w:hAnsi="宋体" w:cs="宋体"/>
          <w:b/>
          <w:bCs/>
          <w:sz w:val="36"/>
          <w:szCs w:val="36"/>
          <w:lang w:val="en-US"/>
        </w:rPr>
      </w:pPr>
      <w:r>
        <w:rPr>
          <w:rFonts w:ascii="宋体" w:eastAsia="宋体" w:hAnsi="宋体" w:cs="宋体" w:hint="eastAsia"/>
          <w:b/>
          <w:bCs/>
          <w:sz w:val="36"/>
          <w:szCs w:val="36"/>
        </w:rPr>
        <w:t>第二部分</w:t>
      </w:r>
    </w:p>
    <w:p w:rsidR="00AC2979" w:rsidRDefault="007F4624">
      <w:pPr>
        <w:pStyle w:val="10"/>
        <w:tabs>
          <w:tab w:val="left" w:pos="1609"/>
        </w:tabs>
        <w:spacing w:before="12" w:line="300" w:lineRule="auto"/>
        <w:ind w:left="340" w:right="567" w:firstLine="0"/>
        <w:jc w:val="center"/>
        <w:rPr>
          <w:rFonts w:ascii="宋体" w:eastAsia="宋体" w:hAnsi="宋体" w:cs="宋体"/>
          <w:b/>
          <w:bCs/>
          <w:sz w:val="36"/>
          <w:szCs w:val="36"/>
        </w:rPr>
      </w:pPr>
      <w:r>
        <w:rPr>
          <w:rFonts w:ascii="宋体" w:eastAsia="宋体" w:hAnsi="宋体" w:cs="宋体" w:hint="eastAsia"/>
          <w:b/>
          <w:bCs/>
          <w:sz w:val="36"/>
          <w:szCs w:val="36"/>
        </w:rPr>
        <w:t>南京市卫生健康委员会</w:t>
      </w:r>
    </w:p>
    <w:p w:rsidR="00AC2979" w:rsidRDefault="007F4624">
      <w:pPr>
        <w:pStyle w:val="10"/>
        <w:tabs>
          <w:tab w:val="left" w:pos="1609"/>
        </w:tabs>
        <w:spacing w:before="12" w:line="300" w:lineRule="auto"/>
        <w:ind w:left="340" w:right="567" w:firstLine="0"/>
        <w:jc w:val="center"/>
        <w:outlineLvl w:val="1"/>
        <w:rPr>
          <w:rFonts w:ascii="宋体" w:eastAsia="宋体" w:hAnsi="宋体" w:cs="宋体"/>
          <w:b/>
          <w:bCs/>
          <w:sz w:val="36"/>
          <w:szCs w:val="36"/>
        </w:rPr>
      </w:pPr>
      <w:r>
        <w:rPr>
          <w:rFonts w:ascii="宋体" w:eastAsia="宋体" w:hAnsi="宋体" w:cs="宋体" w:hint="eastAsia"/>
          <w:b/>
          <w:bCs/>
          <w:sz w:val="36"/>
          <w:szCs w:val="36"/>
        </w:rPr>
        <w:t>2024</w:t>
      </w:r>
      <w:r>
        <w:rPr>
          <w:rFonts w:ascii="宋体" w:eastAsia="宋体" w:hAnsi="宋体" w:cs="宋体" w:hint="eastAsia"/>
          <w:b/>
          <w:bCs/>
          <w:sz w:val="36"/>
          <w:szCs w:val="36"/>
        </w:rPr>
        <w:t>年度</w:t>
      </w:r>
      <w:r>
        <w:rPr>
          <w:rFonts w:ascii="宋体" w:eastAsia="宋体" w:hAnsi="宋体" w:cs="宋体" w:hint="eastAsia"/>
          <w:b/>
          <w:bCs/>
          <w:sz w:val="36"/>
          <w:szCs w:val="36"/>
          <w:lang w:val="en-US"/>
        </w:rPr>
        <w:t>单位</w:t>
      </w:r>
      <w:r>
        <w:rPr>
          <w:rFonts w:ascii="宋体" w:eastAsia="宋体" w:hAnsi="宋体" w:cs="宋体"/>
          <w:b/>
          <w:sz w:val="36"/>
        </w:rPr>
        <w:t>决算表</w:t>
      </w:r>
    </w:p>
    <w:tbl>
      <w:tblPr>
        <w:tblW w:w="10447" w:type="dxa"/>
        <w:jc w:val="center"/>
        <w:tblLayout w:type="fixed"/>
        <w:tblLook w:val="04A0"/>
      </w:tblPr>
      <w:tblGrid>
        <w:gridCol w:w="3468"/>
        <w:gridCol w:w="1777"/>
        <w:gridCol w:w="2035"/>
        <w:gridCol w:w="1341"/>
        <w:gridCol w:w="1826"/>
      </w:tblGrid>
      <w:tr w:rsidR="00AC2979">
        <w:trPr>
          <w:trHeight w:val="544"/>
          <w:jc w:val="center"/>
        </w:trPr>
        <w:tc>
          <w:tcPr>
            <w:tcW w:w="10447" w:type="dxa"/>
            <w:gridSpan w:val="5"/>
          </w:tcPr>
          <w:p w:rsidR="00AC2979" w:rsidRDefault="007F4624">
            <w:pPr>
              <w:pageBreakBefore/>
              <w:jc w:val="center"/>
              <w:rPr>
                <w:rFonts w:ascii="仿宋" w:eastAsia="仿宋" w:hAnsi="仿宋" w:cs="仿宋"/>
                <w:b/>
                <w:bCs/>
                <w:color w:val="000000"/>
              </w:rPr>
            </w:pPr>
            <w:r>
              <w:rPr>
                <w:rFonts w:ascii="宋体" w:eastAsia="宋体" w:hAnsi="宋体" w:cs="宋体" w:hint="eastAsia"/>
                <w:b/>
                <w:bCs/>
                <w:color w:val="000000"/>
                <w:sz w:val="36"/>
                <w:szCs w:val="36"/>
                <w:lang w:eastAsia="ar-SA"/>
              </w:rPr>
              <w:lastRenderedPageBreak/>
              <w:t>收入支出决算总表</w:t>
            </w:r>
          </w:p>
        </w:tc>
      </w:tr>
      <w:tr w:rsidR="00AC2979">
        <w:trPr>
          <w:trHeight w:val="348"/>
          <w:jc w:val="center"/>
        </w:trPr>
        <w:tc>
          <w:tcPr>
            <w:tcW w:w="3468" w:type="dxa"/>
          </w:tcPr>
          <w:p w:rsidR="00AC2979" w:rsidRDefault="00AC2979">
            <w:pPr>
              <w:rPr>
                <w:rFonts w:ascii="仿宋" w:eastAsia="仿宋" w:hAnsi="仿宋" w:cs="仿宋"/>
                <w:color w:val="000000"/>
                <w:sz w:val="20"/>
              </w:rPr>
            </w:pPr>
          </w:p>
        </w:tc>
        <w:tc>
          <w:tcPr>
            <w:tcW w:w="1777" w:type="dxa"/>
          </w:tcPr>
          <w:p w:rsidR="00AC2979" w:rsidRDefault="00AC2979">
            <w:pPr>
              <w:rPr>
                <w:rFonts w:ascii="仿宋" w:eastAsia="仿宋" w:hAnsi="仿宋" w:cs="仿宋"/>
                <w:color w:val="000000"/>
                <w:sz w:val="20"/>
              </w:rPr>
            </w:pPr>
          </w:p>
        </w:tc>
        <w:tc>
          <w:tcPr>
            <w:tcW w:w="5202" w:type="dxa"/>
            <w:gridSpan w:val="3"/>
          </w:tcPr>
          <w:p w:rsidR="00AC2979" w:rsidRDefault="007F4624">
            <w:pPr>
              <w:jc w:val="right"/>
              <w:rPr>
                <w:rFonts w:ascii="仿宋" w:eastAsia="仿宋" w:hAnsi="仿宋" w:cs="仿宋"/>
                <w:color w:val="000000"/>
              </w:rPr>
            </w:pPr>
            <w:r>
              <w:rPr>
                <w:rFonts w:ascii="仿宋" w:eastAsia="仿宋" w:hAnsi="仿宋" w:cs="仿宋" w:hint="eastAsia"/>
                <w:color w:val="000000"/>
                <w:lang w:eastAsia="ar-SA"/>
              </w:rPr>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AC2979">
        <w:trPr>
          <w:trHeight w:val="333"/>
          <w:jc w:val="center"/>
        </w:trPr>
        <w:tc>
          <w:tcPr>
            <w:tcW w:w="7280" w:type="dxa"/>
            <w:gridSpan w:val="3"/>
            <w:tcBorders>
              <w:bottom w:val="single" w:sz="4" w:space="0" w:color="000000"/>
            </w:tcBorders>
            <w:vAlign w:val="center"/>
          </w:tcPr>
          <w:p w:rsidR="00AC2979" w:rsidRDefault="007F4624">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color w:val="000000"/>
                <w:lang w:eastAsia="ar-SA"/>
              </w:rPr>
              <w:t>南京市卫生健康委员会</w:t>
            </w:r>
          </w:p>
        </w:tc>
        <w:tc>
          <w:tcPr>
            <w:tcW w:w="3167" w:type="dxa"/>
            <w:gridSpan w:val="2"/>
            <w:tcBorders>
              <w:bottom w:val="single" w:sz="4" w:space="0" w:color="000000"/>
            </w:tcBorders>
            <w:vAlign w:val="center"/>
          </w:tcPr>
          <w:p w:rsidR="00AC2979" w:rsidRDefault="007F4624">
            <w:pPr>
              <w:jc w:val="right"/>
              <w:rPr>
                <w:rFonts w:ascii="仿宋" w:eastAsia="仿宋" w:hAnsi="仿宋" w:cs="仿宋"/>
                <w:color w:val="000000"/>
              </w:rPr>
            </w:pPr>
            <w:r>
              <w:rPr>
                <w:rFonts w:ascii="仿宋" w:eastAsia="仿宋" w:hAnsi="仿宋" w:cs="仿宋" w:hint="eastAsia"/>
                <w:color w:val="000000"/>
              </w:rPr>
              <w:t>金额单位：万元</w:t>
            </w:r>
          </w:p>
        </w:tc>
      </w:tr>
      <w:tr w:rsidR="00AC2979">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AC2979" w:rsidRDefault="007F4624">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AC2979" w:rsidRDefault="007F4624">
            <w:pPr>
              <w:jc w:val="center"/>
              <w:rPr>
                <w:rFonts w:ascii="仿宋" w:eastAsia="仿宋" w:hAnsi="仿宋" w:cs="仿宋"/>
                <w:color w:val="000000"/>
              </w:rPr>
            </w:pPr>
            <w:r>
              <w:rPr>
                <w:rFonts w:ascii="仿宋" w:eastAsia="仿宋" w:hAnsi="仿宋" w:cs="仿宋" w:hint="eastAsia"/>
                <w:color w:val="000000"/>
                <w:lang w:eastAsia="ar-SA"/>
              </w:rPr>
              <w:t>支出</w:t>
            </w:r>
          </w:p>
        </w:tc>
      </w:tr>
      <w:tr w:rsidR="00AC2979">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C2979" w:rsidRDefault="007F4624">
            <w:pPr>
              <w:jc w:val="center"/>
              <w:rPr>
                <w:rFonts w:ascii="仿宋" w:eastAsia="仿宋" w:hAnsi="仿宋" w:cs="仿宋"/>
                <w:color w:val="000000"/>
              </w:rPr>
            </w:pPr>
            <w:r>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AC2979" w:rsidRDefault="007F4624">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C2979" w:rsidRDefault="007F4624">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AC2979" w:rsidRDefault="007F4624">
            <w:pPr>
              <w:jc w:val="center"/>
              <w:rPr>
                <w:rFonts w:ascii="仿宋" w:eastAsia="仿宋" w:hAnsi="仿宋" w:cs="仿宋"/>
                <w:color w:val="000000"/>
              </w:rPr>
            </w:pPr>
            <w:r>
              <w:rPr>
                <w:rFonts w:ascii="仿宋" w:eastAsia="仿宋" w:hAnsi="仿宋" w:cs="仿宋" w:hint="eastAsia"/>
                <w:color w:val="000000"/>
                <w:lang w:eastAsia="ar-SA"/>
              </w:rPr>
              <w:t>决算数</w:t>
            </w:r>
          </w:p>
        </w:tc>
      </w:tr>
      <w:tr w:rsidR="00AC297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C2979" w:rsidRDefault="007F4624">
            <w:pPr>
              <w:rPr>
                <w:rFonts w:ascii="仿宋" w:eastAsia="仿宋" w:hAnsi="仿宋" w:cs="仿宋"/>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AC2979" w:rsidRDefault="007F4624">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27,290.32</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C2979" w:rsidRDefault="007F4624">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C2979" w:rsidRDefault="007F4624">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3.33</w:t>
            </w:r>
          </w:p>
        </w:tc>
      </w:tr>
      <w:tr w:rsidR="00AC297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C2979" w:rsidRDefault="007F4624">
            <w:pPr>
              <w:rPr>
                <w:rFonts w:ascii="仿宋" w:eastAsia="仿宋" w:hAnsi="仿宋" w:cs="仿宋"/>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AC2979" w:rsidRDefault="007F4624">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625.19</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C2979" w:rsidRDefault="007F4624">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C2979" w:rsidRDefault="00AC2979">
            <w:pPr>
              <w:keepNext/>
              <w:keepLines/>
              <w:jc w:val="right"/>
              <w:rPr>
                <w:rFonts w:ascii="仿宋" w:eastAsia="仿宋" w:hAnsi="仿宋" w:cs="仿宋"/>
                <w:color w:val="000000"/>
                <w:lang w:eastAsia="ar-SA"/>
              </w:rPr>
            </w:pPr>
          </w:p>
        </w:tc>
      </w:tr>
      <w:tr w:rsidR="00AC297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C2979" w:rsidRDefault="007F4624">
            <w:pPr>
              <w:rPr>
                <w:rFonts w:ascii="仿宋" w:eastAsia="仿宋" w:hAnsi="仿宋" w:cs="仿宋"/>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AC2979" w:rsidRDefault="00AC297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C2979" w:rsidRDefault="007F4624">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C2979" w:rsidRDefault="00AC2979">
            <w:pPr>
              <w:keepNext/>
              <w:keepLines/>
              <w:jc w:val="right"/>
              <w:rPr>
                <w:rFonts w:ascii="仿宋" w:eastAsia="仿宋" w:hAnsi="仿宋" w:cs="仿宋"/>
                <w:color w:val="000000"/>
                <w:lang w:eastAsia="ar-SA"/>
              </w:rPr>
            </w:pPr>
          </w:p>
        </w:tc>
      </w:tr>
      <w:tr w:rsidR="00AC297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C2979" w:rsidRDefault="007F4624">
            <w:pPr>
              <w:rPr>
                <w:rFonts w:ascii="仿宋" w:eastAsia="仿宋" w:hAnsi="仿宋" w:cs="仿宋"/>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AC2979" w:rsidRDefault="00AC297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C2979" w:rsidRDefault="007F4624">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C2979" w:rsidRDefault="00AC2979">
            <w:pPr>
              <w:keepNext/>
              <w:keepLines/>
              <w:jc w:val="right"/>
              <w:rPr>
                <w:rFonts w:ascii="仿宋" w:eastAsia="仿宋" w:hAnsi="仿宋" w:cs="仿宋"/>
                <w:color w:val="000000"/>
                <w:lang w:eastAsia="ar-SA"/>
              </w:rPr>
            </w:pPr>
          </w:p>
        </w:tc>
      </w:tr>
      <w:tr w:rsidR="00AC297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C2979" w:rsidRDefault="007F4624">
            <w:pPr>
              <w:rPr>
                <w:rFonts w:ascii="仿宋" w:eastAsia="仿宋" w:hAnsi="仿宋" w:cs="仿宋"/>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AC2979" w:rsidRDefault="00AC297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C2979" w:rsidRDefault="007F4624">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C2979" w:rsidRDefault="007F4624">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18.47</w:t>
            </w:r>
          </w:p>
        </w:tc>
      </w:tr>
      <w:tr w:rsidR="00AC297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C2979" w:rsidRDefault="007F4624">
            <w:pPr>
              <w:rPr>
                <w:rFonts w:ascii="仿宋" w:eastAsia="仿宋" w:hAnsi="仿宋" w:cs="仿宋"/>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AC2979" w:rsidRDefault="00AC297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C2979" w:rsidRDefault="007F4624">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C2979" w:rsidRDefault="00AC2979">
            <w:pPr>
              <w:keepNext/>
              <w:keepLines/>
              <w:jc w:val="right"/>
              <w:rPr>
                <w:rFonts w:ascii="仿宋" w:eastAsia="仿宋" w:hAnsi="仿宋" w:cs="仿宋"/>
                <w:color w:val="000000"/>
                <w:lang w:eastAsia="ar-SA"/>
              </w:rPr>
            </w:pPr>
          </w:p>
        </w:tc>
      </w:tr>
      <w:tr w:rsidR="00AC297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C2979" w:rsidRDefault="007F4624">
            <w:pPr>
              <w:rPr>
                <w:rFonts w:ascii="仿宋" w:eastAsia="仿宋" w:hAnsi="仿宋" w:cs="仿宋"/>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AC2979" w:rsidRDefault="00AC297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C2979" w:rsidRDefault="007F4624">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C2979" w:rsidRDefault="00AC2979">
            <w:pPr>
              <w:keepNext/>
              <w:keepLines/>
              <w:jc w:val="right"/>
              <w:rPr>
                <w:rFonts w:ascii="仿宋" w:eastAsia="仿宋" w:hAnsi="仿宋" w:cs="仿宋"/>
                <w:color w:val="000000"/>
                <w:lang w:eastAsia="ar-SA"/>
              </w:rPr>
            </w:pPr>
          </w:p>
        </w:tc>
      </w:tr>
      <w:tr w:rsidR="00AC297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C2979" w:rsidRDefault="007F4624">
            <w:pPr>
              <w:rPr>
                <w:rFonts w:ascii="仿宋" w:eastAsia="仿宋" w:hAnsi="仿宋" w:cs="仿宋"/>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AC2979" w:rsidRDefault="007F4624">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481.08</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C2979" w:rsidRDefault="007F4624">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C2979" w:rsidRDefault="007F4624">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1,225.59</w:t>
            </w:r>
          </w:p>
        </w:tc>
      </w:tr>
      <w:tr w:rsidR="00AC297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C2979" w:rsidRDefault="00AC297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C2979" w:rsidRDefault="00AC297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C2979" w:rsidRDefault="007F4624">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C2979" w:rsidRDefault="007F4624">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24,900.38</w:t>
            </w:r>
          </w:p>
        </w:tc>
      </w:tr>
      <w:tr w:rsidR="00AC297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C2979" w:rsidRDefault="00AC297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C2979" w:rsidRDefault="00AC297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C2979" w:rsidRDefault="007F4624">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C2979" w:rsidRDefault="00AC2979">
            <w:pPr>
              <w:keepNext/>
              <w:keepLines/>
              <w:jc w:val="right"/>
              <w:rPr>
                <w:rFonts w:ascii="仿宋" w:eastAsia="仿宋" w:hAnsi="仿宋" w:cs="仿宋"/>
                <w:color w:val="000000"/>
                <w:lang w:eastAsia="ar-SA"/>
              </w:rPr>
            </w:pPr>
          </w:p>
        </w:tc>
      </w:tr>
      <w:tr w:rsidR="00AC297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C2979" w:rsidRDefault="00AC297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C2979" w:rsidRDefault="00AC297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C2979" w:rsidRDefault="007F4624">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C2979" w:rsidRDefault="007F4624">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1,648.52</w:t>
            </w:r>
          </w:p>
        </w:tc>
      </w:tr>
      <w:tr w:rsidR="00AC297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C2979" w:rsidRDefault="00AC297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C2979" w:rsidRDefault="00AC297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C2979" w:rsidRDefault="007F4624">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C2979" w:rsidRDefault="00AC2979">
            <w:pPr>
              <w:keepNext/>
              <w:keepLines/>
              <w:jc w:val="right"/>
              <w:rPr>
                <w:rFonts w:ascii="仿宋" w:eastAsia="仿宋" w:hAnsi="仿宋" w:cs="仿宋"/>
                <w:color w:val="000000"/>
                <w:lang w:eastAsia="ar-SA"/>
              </w:rPr>
            </w:pPr>
          </w:p>
        </w:tc>
      </w:tr>
      <w:tr w:rsidR="00AC297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C2979" w:rsidRDefault="00AC297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C2979" w:rsidRDefault="00AC297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C2979" w:rsidRDefault="007F4624">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C2979" w:rsidRDefault="00AC2979">
            <w:pPr>
              <w:keepNext/>
              <w:keepLines/>
              <w:jc w:val="right"/>
              <w:rPr>
                <w:rFonts w:ascii="仿宋" w:eastAsia="仿宋" w:hAnsi="仿宋" w:cs="仿宋"/>
                <w:color w:val="000000"/>
                <w:lang w:eastAsia="ar-SA"/>
              </w:rPr>
            </w:pPr>
          </w:p>
        </w:tc>
      </w:tr>
      <w:tr w:rsidR="00AC297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C2979" w:rsidRDefault="00AC297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C2979" w:rsidRDefault="00AC297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C2979" w:rsidRDefault="007F4624">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C2979" w:rsidRDefault="00AC2979">
            <w:pPr>
              <w:keepNext/>
              <w:keepLines/>
              <w:jc w:val="right"/>
              <w:rPr>
                <w:rFonts w:ascii="仿宋" w:eastAsia="仿宋" w:hAnsi="仿宋" w:cs="仿宋"/>
                <w:color w:val="000000"/>
                <w:lang w:eastAsia="ar-SA"/>
              </w:rPr>
            </w:pPr>
          </w:p>
        </w:tc>
      </w:tr>
      <w:tr w:rsidR="00AC297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C2979" w:rsidRDefault="00AC297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C2979" w:rsidRDefault="00AC297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C2979" w:rsidRDefault="007F4624">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C2979" w:rsidRDefault="007F4624">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0.32</w:t>
            </w:r>
          </w:p>
        </w:tc>
      </w:tr>
      <w:tr w:rsidR="00AC297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C2979" w:rsidRDefault="00AC297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C2979" w:rsidRDefault="00AC297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C2979" w:rsidRDefault="007F4624">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C2979" w:rsidRDefault="00AC2979">
            <w:pPr>
              <w:keepNext/>
              <w:keepLines/>
              <w:jc w:val="right"/>
              <w:rPr>
                <w:rFonts w:ascii="仿宋" w:eastAsia="仿宋" w:hAnsi="仿宋" w:cs="仿宋"/>
                <w:color w:val="000000"/>
                <w:lang w:eastAsia="ar-SA"/>
              </w:rPr>
            </w:pPr>
          </w:p>
        </w:tc>
      </w:tr>
      <w:tr w:rsidR="00AC297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C2979" w:rsidRDefault="00AC297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C2979" w:rsidRDefault="00AC297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C2979" w:rsidRDefault="007F4624">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C2979" w:rsidRDefault="00AC2979">
            <w:pPr>
              <w:keepNext/>
              <w:keepLines/>
              <w:jc w:val="right"/>
              <w:rPr>
                <w:rFonts w:ascii="仿宋" w:eastAsia="仿宋" w:hAnsi="仿宋" w:cs="仿宋"/>
                <w:color w:val="000000"/>
                <w:lang w:eastAsia="ar-SA"/>
              </w:rPr>
            </w:pPr>
          </w:p>
        </w:tc>
      </w:tr>
      <w:tr w:rsidR="00AC297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C2979" w:rsidRDefault="00AC297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C2979" w:rsidRDefault="00AC297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C2979" w:rsidRDefault="007F4624">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C2979" w:rsidRDefault="00AC2979">
            <w:pPr>
              <w:keepNext/>
              <w:keepLines/>
              <w:jc w:val="right"/>
              <w:rPr>
                <w:rFonts w:ascii="仿宋" w:eastAsia="仿宋" w:hAnsi="仿宋" w:cs="仿宋"/>
                <w:color w:val="000000"/>
                <w:lang w:eastAsia="ar-SA"/>
              </w:rPr>
            </w:pPr>
          </w:p>
        </w:tc>
      </w:tr>
      <w:tr w:rsidR="00AC297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C2979" w:rsidRDefault="00AC297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C2979" w:rsidRDefault="00AC297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C2979" w:rsidRDefault="007F4624">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C2979" w:rsidRDefault="007F4624">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2,718.98</w:t>
            </w:r>
          </w:p>
        </w:tc>
      </w:tr>
      <w:tr w:rsidR="00AC297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C2979" w:rsidRDefault="00AC297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C2979" w:rsidRDefault="00AC297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C2979" w:rsidRDefault="007F4624">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C2979" w:rsidRDefault="00AC2979">
            <w:pPr>
              <w:keepNext/>
              <w:keepLines/>
              <w:jc w:val="right"/>
              <w:rPr>
                <w:rFonts w:ascii="仿宋" w:eastAsia="仿宋" w:hAnsi="仿宋" w:cs="仿宋"/>
                <w:color w:val="000000"/>
                <w:lang w:eastAsia="ar-SA"/>
              </w:rPr>
            </w:pPr>
          </w:p>
        </w:tc>
      </w:tr>
      <w:tr w:rsidR="00AC297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C2979" w:rsidRDefault="00AC297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C2979" w:rsidRDefault="00AC297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C2979" w:rsidRDefault="007F4624">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C2979" w:rsidRDefault="00AC2979">
            <w:pPr>
              <w:keepNext/>
              <w:keepLines/>
              <w:jc w:val="right"/>
              <w:rPr>
                <w:rFonts w:ascii="仿宋" w:eastAsia="仿宋" w:hAnsi="仿宋" w:cs="仿宋"/>
                <w:color w:val="000000"/>
                <w:lang w:eastAsia="ar-SA"/>
              </w:rPr>
            </w:pPr>
          </w:p>
        </w:tc>
      </w:tr>
      <w:tr w:rsidR="00AC297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C2979" w:rsidRDefault="00AC297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C2979" w:rsidRDefault="00AC297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C2979" w:rsidRDefault="007F4624">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C2979" w:rsidRDefault="00AC2979">
            <w:pPr>
              <w:keepNext/>
              <w:keepLines/>
              <w:jc w:val="right"/>
              <w:rPr>
                <w:rFonts w:ascii="仿宋" w:eastAsia="仿宋" w:hAnsi="仿宋" w:cs="仿宋"/>
                <w:color w:val="000000"/>
                <w:lang w:eastAsia="ar-SA"/>
              </w:rPr>
            </w:pPr>
          </w:p>
        </w:tc>
      </w:tr>
      <w:tr w:rsidR="00AC297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C2979" w:rsidRDefault="00AC297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C2979" w:rsidRDefault="00AC297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C2979" w:rsidRDefault="007F4624">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C2979" w:rsidRDefault="007F4624">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44.51</w:t>
            </w:r>
          </w:p>
        </w:tc>
      </w:tr>
      <w:tr w:rsidR="00AC297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C2979" w:rsidRDefault="00AC297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C2979" w:rsidRDefault="00AC297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C2979" w:rsidRDefault="007F4624">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C2979" w:rsidRDefault="00AC2979">
            <w:pPr>
              <w:keepNext/>
              <w:keepLines/>
              <w:jc w:val="right"/>
              <w:rPr>
                <w:rFonts w:ascii="仿宋" w:eastAsia="仿宋" w:hAnsi="仿宋" w:cs="仿宋"/>
                <w:color w:val="000000"/>
                <w:lang w:eastAsia="ar-SA"/>
              </w:rPr>
            </w:pPr>
          </w:p>
        </w:tc>
      </w:tr>
      <w:tr w:rsidR="00AC297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C2979" w:rsidRDefault="00AC297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C2979" w:rsidRDefault="00AC297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C2979" w:rsidRDefault="007F4624">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C2979" w:rsidRDefault="00AC2979">
            <w:pPr>
              <w:keepNext/>
              <w:keepLines/>
              <w:jc w:val="right"/>
              <w:rPr>
                <w:rFonts w:ascii="仿宋" w:eastAsia="仿宋" w:hAnsi="仿宋" w:cs="仿宋"/>
                <w:color w:val="000000"/>
                <w:lang w:eastAsia="ar-SA"/>
              </w:rPr>
            </w:pPr>
          </w:p>
        </w:tc>
      </w:tr>
      <w:tr w:rsidR="00AC297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C2979" w:rsidRDefault="00AC297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C2979" w:rsidRDefault="00AC297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C2979" w:rsidRDefault="007F4624">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C2979" w:rsidRDefault="00AC2979">
            <w:pPr>
              <w:keepNext/>
              <w:keepLines/>
              <w:jc w:val="right"/>
              <w:rPr>
                <w:rFonts w:ascii="仿宋" w:eastAsia="仿宋" w:hAnsi="仿宋" w:cs="仿宋"/>
                <w:color w:val="000000"/>
                <w:lang w:eastAsia="ar-SA"/>
              </w:rPr>
            </w:pPr>
          </w:p>
        </w:tc>
      </w:tr>
      <w:tr w:rsidR="00AC2979">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C2979" w:rsidRDefault="007F4624">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AC2979" w:rsidRDefault="007F4624">
            <w:pPr>
              <w:jc w:val="right"/>
              <w:rPr>
                <w:rFonts w:ascii="仿宋" w:eastAsia="仿宋" w:hAnsi="仿宋" w:cs="仿宋"/>
                <w:color w:val="000000"/>
              </w:rPr>
            </w:pPr>
            <w:r>
              <w:rPr>
                <w:rFonts w:ascii="仿宋" w:eastAsia="仿宋" w:hAnsi="仿宋" w:cs="仿宋" w:hint="eastAsia"/>
                <w:color w:val="000000"/>
                <w:lang w:eastAsia="ar-SA"/>
              </w:rPr>
              <w:t>28,396.59</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C2979" w:rsidRDefault="007F4624">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AC2979" w:rsidRDefault="007F4624">
            <w:pPr>
              <w:jc w:val="right"/>
              <w:rPr>
                <w:rFonts w:ascii="仿宋" w:eastAsia="仿宋" w:hAnsi="仿宋" w:cs="仿宋"/>
                <w:color w:val="000000"/>
              </w:rPr>
            </w:pPr>
            <w:r>
              <w:rPr>
                <w:rFonts w:ascii="仿宋" w:eastAsia="仿宋" w:hAnsi="仿宋" w:cs="仿宋" w:hint="eastAsia"/>
                <w:color w:val="000000"/>
                <w:lang w:eastAsia="ar-SA"/>
              </w:rPr>
              <w:t>30,560.11</w:t>
            </w:r>
          </w:p>
        </w:tc>
      </w:tr>
      <w:tr w:rsidR="00AC2979">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C2979" w:rsidRDefault="007F4624">
            <w:pPr>
              <w:ind w:firstLineChars="100" w:firstLine="220"/>
              <w:rPr>
                <w:rFonts w:ascii="仿宋" w:eastAsia="仿宋" w:hAnsi="仿宋" w:cs="仿宋"/>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AC2979" w:rsidRDefault="00AC2979">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C2979" w:rsidRDefault="007F4624">
            <w:pPr>
              <w:ind w:firstLineChars="100" w:firstLine="220"/>
              <w:rPr>
                <w:rFonts w:ascii="仿宋" w:eastAsia="仿宋" w:hAnsi="仿宋" w:cs="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AC2979" w:rsidRDefault="00AC2979">
            <w:pPr>
              <w:jc w:val="right"/>
              <w:rPr>
                <w:rFonts w:ascii="仿宋" w:eastAsia="仿宋" w:hAnsi="仿宋" w:cs="仿宋"/>
                <w:color w:val="000000"/>
              </w:rPr>
            </w:pPr>
          </w:p>
        </w:tc>
      </w:tr>
      <w:tr w:rsidR="00AC2979">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C2979" w:rsidRDefault="007F4624">
            <w:pPr>
              <w:ind w:firstLineChars="100" w:firstLine="220"/>
              <w:rPr>
                <w:rFonts w:ascii="仿宋" w:eastAsia="仿宋" w:hAnsi="仿宋" w:cs="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AC2979" w:rsidRDefault="007F4624">
            <w:pPr>
              <w:jc w:val="right"/>
              <w:rPr>
                <w:rFonts w:ascii="仿宋" w:eastAsia="仿宋" w:hAnsi="仿宋" w:cs="仿宋"/>
                <w:color w:val="000000"/>
                <w:lang w:eastAsia="ar-SA"/>
              </w:rPr>
            </w:pPr>
            <w:r>
              <w:rPr>
                <w:rFonts w:ascii="仿宋" w:eastAsia="仿宋" w:hAnsi="仿宋" w:cs="仿宋" w:hint="eastAsia"/>
                <w:color w:val="000000"/>
                <w:lang w:eastAsia="ar-SA"/>
              </w:rPr>
              <w:t>5,489.80</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C2979" w:rsidRDefault="007F4624">
            <w:pPr>
              <w:ind w:firstLineChars="100" w:firstLine="220"/>
              <w:rPr>
                <w:rFonts w:ascii="仿宋" w:eastAsia="仿宋" w:hAnsi="仿宋" w:cs="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AC2979" w:rsidRDefault="007F4624">
            <w:pPr>
              <w:jc w:val="right"/>
              <w:rPr>
                <w:rFonts w:ascii="仿宋" w:eastAsia="仿宋" w:hAnsi="仿宋" w:cs="仿宋"/>
                <w:color w:val="000000"/>
              </w:rPr>
            </w:pPr>
            <w:r>
              <w:rPr>
                <w:rFonts w:ascii="仿宋" w:eastAsia="仿宋" w:hAnsi="仿宋" w:cs="仿宋" w:hint="eastAsia"/>
                <w:color w:val="000000"/>
                <w:lang w:eastAsia="ar-SA"/>
              </w:rPr>
              <w:t>3,326.28</w:t>
            </w:r>
          </w:p>
        </w:tc>
      </w:tr>
      <w:tr w:rsidR="00AC2979">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AC2979" w:rsidRDefault="00AC2979">
            <w:pPr>
              <w:rPr>
                <w:rFonts w:ascii="仿宋" w:eastAsia="仿宋" w:hAnsi="仿宋" w:cs="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AC2979" w:rsidRDefault="00AC2979">
            <w:pPr>
              <w:rPr>
                <w:rFonts w:ascii="仿宋" w:eastAsia="仿宋" w:hAnsi="仿宋" w:cs="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AC2979" w:rsidRDefault="00AC2979">
            <w:pPr>
              <w:rPr>
                <w:rFonts w:ascii="仿宋" w:eastAsia="仿宋" w:hAnsi="仿宋" w:cs="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AC2979" w:rsidRDefault="00AC2979">
            <w:pPr>
              <w:rPr>
                <w:rFonts w:ascii="仿宋" w:eastAsia="仿宋" w:hAnsi="仿宋" w:cs="仿宋"/>
                <w:color w:val="000000"/>
              </w:rPr>
            </w:pPr>
          </w:p>
        </w:tc>
      </w:tr>
      <w:tr w:rsidR="00AC2979">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C2979" w:rsidRDefault="007F4624">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AC2979" w:rsidRDefault="007F4624">
            <w:pPr>
              <w:jc w:val="right"/>
              <w:rPr>
                <w:rFonts w:ascii="仿宋" w:eastAsia="仿宋" w:hAnsi="仿宋" w:cs="仿宋"/>
                <w:color w:val="000000"/>
              </w:rPr>
            </w:pPr>
            <w:r>
              <w:rPr>
                <w:rFonts w:ascii="仿宋" w:eastAsia="仿宋" w:hAnsi="仿宋" w:cs="仿宋" w:hint="eastAsia"/>
                <w:color w:val="000000"/>
                <w:lang w:eastAsia="ar-SA"/>
              </w:rPr>
              <w:t>33,886.38</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C2979" w:rsidRDefault="007F4624">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AC2979" w:rsidRDefault="007F4624">
            <w:pPr>
              <w:jc w:val="right"/>
              <w:rPr>
                <w:rFonts w:ascii="仿宋" w:eastAsia="仿宋" w:hAnsi="仿宋" w:cs="仿宋"/>
                <w:color w:val="000000"/>
              </w:rPr>
            </w:pPr>
            <w:r>
              <w:rPr>
                <w:rFonts w:ascii="仿宋" w:eastAsia="仿宋" w:hAnsi="仿宋" w:cs="仿宋" w:hint="eastAsia"/>
                <w:color w:val="000000"/>
                <w:lang w:eastAsia="ar-SA"/>
              </w:rPr>
              <w:t>33,886.38</w:t>
            </w:r>
          </w:p>
        </w:tc>
      </w:tr>
    </w:tbl>
    <w:p w:rsidR="00AC2979" w:rsidRDefault="007F4624">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AC2979" w:rsidRDefault="00AC2979">
      <w:pPr>
        <w:spacing w:before="66"/>
        <w:jc w:val="both"/>
        <w:rPr>
          <w:rFonts w:ascii="仿宋" w:eastAsia="仿宋" w:hAnsi="仿宋" w:cs="仿宋"/>
          <w:color w:val="000000"/>
          <w:lang w:val="en-US"/>
        </w:rPr>
        <w:sectPr w:rsidR="00AC2979">
          <w:footerReference w:type="default" r:id="rId15"/>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tblPr>
      <w:tblGrid>
        <w:gridCol w:w="1201"/>
        <w:gridCol w:w="3156"/>
        <w:gridCol w:w="1716"/>
        <w:gridCol w:w="1728"/>
        <w:gridCol w:w="1686"/>
        <w:gridCol w:w="1503"/>
        <w:gridCol w:w="1704"/>
        <w:gridCol w:w="1263"/>
        <w:gridCol w:w="1375"/>
        <w:gridCol w:w="1328"/>
      </w:tblGrid>
      <w:tr w:rsidR="00AC2979">
        <w:trPr>
          <w:trHeight w:val="403"/>
          <w:jc w:val="center"/>
        </w:trPr>
        <w:tc>
          <w:tcPr>
            <w:tcW w:w="16660" w:type="dxa"/>
            <w:gridSpan w:val="10"/>
            <w:vAlign w:val="center"/>
          </w:tcPr>
          <w:p w:rsidR="00AC2979" w:rsidRDefault="007F4624">
            <w:pPr>
              <w:pStyle w:val="4"/>
              <w:rPr>
                <w:rFonts w:ascii="仿宋" w:eastAsia="仿宋" w:hAnsi="仿宋" w:cs="仿宋"/>
                <w:b/>
                <w:bCs/>
                <w:sz w:val="44"/>
                <w:szCs w:val="44"/>
                <w:lang w:val="en-US"/>
              </w:rPr>
            </w:pPr>
            <w:r>
              <w:rPr>
                <w:rFonts w:ascii="宋体" w:eastAsia="宋体" w:hAnsi="宋体" w:cs="宋体" w:hint="eastAsia"/>
                <w:b/>
                <w:bCs/>
                <w:color w:val="000000"/>
                <w:lang w:eastAsia="ar-SA"/>
              </w:rPr>
              <w:lastRenderedPageBreak/>
              <w:t>收入决算表</w:t>
            </w:r>
          </w:p>
        </w:tc>
      </w:tr>
      <w:tr w:rsidR="00AC2979">
        <w:trPr>
          <w:trHeight w:val="247"/>
          <w:jc w:val="center"/>
        </w:trPr>
        <w:tc>
          <w:tcPr>
            <w:tcW w:w="4357" w:type="dxa"/>
            <w:gridSpan w:val="2"/>
            <w:vAlign w:val="center"/>
          </w:tcPr>
          <w:p w:rsidR="00AC2979" w:rsidRDefault="00AC2979">
            <w:pPr>
              <w:pStyle w:val="TableParagraph"/>
              <w:jc w:val="center"/>
              <w:rPr>
                <w:rFonts w:ascii="仿宋" w:eastAsia="仿宋" w:hAnsi="仿宋" w:cs="仿宋"/>
              </w:rPr>
            </w:pPr>
          </w:p>
        </w:tc>
        <w:tc>
          <w:tcPr>
            <w:tcW w:w="1716" w:type="dxa"/>
            <w:vAlign w:val="center"/>
          </w:tcPr>
          <w:p w:rsidR="00AC2979" w:rsidRDefault="00AC2979">
            <w:pPr>
              <w:pStyle w:val="TableParagraph"/>
              <w:jc w:val="center"/>
              <w:rPr>
                <w:rFonts w:ascii="仿宋" w:eastAsia="仿宋" w:hAnsi="仿宋" w:cs="仿宋"/>
              </w:rPr>
            </w:pPr>
          </w:p>
        </w:tc>
        <w:tc>
          <w:tcPr>
            <w:tcW w:w="1728" w:type="dxa"/>
            <w:vAlign w:val="center"/>
          </w:tcPr>
          <w:p w:rsidR="00AC2979" w:rsidRDefault="00AC2979">
            <w:pPr>
              <w:pStyle w:val="TableParagraph"/>
              <w:jc w:val="center"/>
              <w:rPr>
                <w:rFonts w:ascii="仿宋" w:eastAsia="仿宋" w:hAnsi="仿宋" w:cs="仿宋"/>
              </w:rPr>
            </w:pPr>
          </w:p>
        </w:tc>
        <w:tc>
          <w:tcPr>
            <w:tcW w:w="1686" w:type="dxa"/>
            <w:vAlign w:val="center"/>
          </w:tcPr>
          <w:p w:rsidR="00AC2979" w:rsidRDefault="00AC2979">
            <w:pPr>
              <w:pStyle w:val="TableParagraph"/>
              <w:jc w:val="center"/>
              <w:rPr>
                <w:rFonts w:ascii="仿宋" w:eastAsia="仿宋" w:hAnsi="仿宋" w:cs="仿宋"/>
              </w:rPr>
            </w:pPr>
          </w:p>
        </w:tc>
        <w:tc>
          <w:tcPr>
            <w:tcW w:w="3207" w:type="dxa"/>
            <w:gridSpan w:val="2"/>
            <w:vAlign w:val="center"/>
          </w:tcPr>
          <w:p w:rsidR="00AC2979" w:rsidRDefault="00AC2979">
            <w:pPr>
              <w:pStyle w:val="TableParagraph"/>
              <w:jc w:val="center"/>
              <w:rPr>
                <w:rFonts w:ascii="仿宋" w:eastAsia="仿宋" w:hAnsi="仿宋" w:cs="仿宋"/>
              </w:rPr>
            </w:pPr>
          </w:p>
        </w:tc>
        <w:tc>
          <w:tcPr>
            <w:tcW w:w="1263" w:type="dxa"/>
            <w:vAlign w:val="center"/>
          </w:tcPr>
          <w:p w:rsidR="00AC2979" w:rsidRDefault="00AC2979">
            <w:pPr>
              <w:pStyle w:val="TableParagraph"/>
              <w:jc w:val="center"/>
              <w:rPr>
                <w:rFonts w:ascii="仿宋" w:eastAsia="仿宋" w:hAnsi="仿宋" w:cs="仿宋"/>
              </w:rPr>
            </w:pPr>
          </w:p>
        </w:tc>
        <w:tc>
          <w:tcPr>
            <w:tcW w:w="2703" w:type="dxa"/>
            <w:gridSpan w:val="2"/>
            <w:vAlign w:val="center"/>
          </w:tcPr>
          <w:p w:rsidR="00AC2979" w:rsidRDefault="007F4624">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02</w:t>
            </w:r>
            <w:r>
              <w:rPr>
                <w:rFonts w:ascii="仿宋" w:eastAsia="仿宋" w:hAnsi="仿宋" w:cs="仿宋" w:hint="eastAsia"/>
              </w:rPr>
              <w:t>表</w:t>
            </w:r>
          </w:p>
        </w:tc>
      </w:tr>
      <w:tr w:rsidR="00AC2979">
        <w:trPr>
          <w:trHeight w:val="247"/>
          <w:jc w:val="center"/>
        </w:trPr>
        <w:tc>
          <w:tcPr>
            <w:tcW w:w="13957" w:type="dxa"/>
            <w:gridSpan w:val="8"/>
            <w:vAlign w:val="center"/>
          </w:tcPr>
          <w:p w:rsidR="00AC2979" w:rsidRDefault="007F4624">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南京市卫生健康委员会</w:t>
            </w:r>
          </w:p>
        </w:tc>
        <w:tc>
          <w:tcPr>
            <w:tcW w:w="2703" w:type="dxa"/>
            <w:gridSpan w:val="2"/>
            <w:vAlign w:val="center"/>
          </w:tcPr>
          <w:p w:rsidR="00AC2979" w:rsidRDefault="007F4624">
            <w:pPr>
              <w:pStyle w:val="TableParagraph"/>
              <w:jc w:val="right"/>
              <w:rPr>
                <w:rFonts w:ascii="仿宋" w:eastAsia="仿宋" w:hAnsi="仿宋" w:cs="仿宋"/>
              </w:rPr>
            </w:pPr>
            <w:r>
              <w:rPr>
                <w:rFonts w:ascii="仿宋" w:eastAsia="仿宋" w:hAnsi="仿宋" w:cs="仿宋" w:hint="eastAsia"/>
              </w:rPr>
              <w:t>金额单位：万元</w:t>
            </w:r>
          </w:p>
        </w:tc>
      </w:tr>
      <w:tr w:rsidR="00AC2979">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其他收入</w:t>
            </w:r>
          </w:p>
        </w:tc>
      </w:tr>
      <w:tr w:rsidR="00AC2979">
        <w:trPr>
          <w:cantSplit/>
          <w:trHeight w:val="502"/>
          <w:jc w:val="center"/>
        </w:trPr>
        <w:tc>
          <w:tcPr>
            <w:tcW w:w="1201" w:type="dxa"/>
            <w:tcBorders>
              <w:left w:val="single" w:sz="4" w:space="0" w:color="000000"/>
              <w:bottom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功能分类</w:t>
            </w:r>
          </w:p>
          <w:p w:rsidR="00AC2979" w:rsidRDefault="007F4624">
            <w:pPr>
              <w:pStyle w:val="TableParagraph"/>
              <w:jc w:val="center"/>
              <w:rPr>
                <w:rFonts w:ascii="仿宋" w:eastAsia="仿宋" w:hAnsi="仿宋" w:cs="仿宋"/>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AC2979" w:rsidRDefault="00AC2979">
            <w:pPr>
              <w:rPr>
                <w:rFonts w:ascii="仿宋" w:eastAsia="仿宋" w:hAnsi="仿宋" w:cs="仿宋"/>
              </w:rPr>
            </w:pPr>
          </w:p>
        </w:tc>
        <w:tc>
          <w:tcPr>
            <w:tcW w:w="1728" w:type="dxa"/>
            <w:vMerge/>
            <w:tcBorders>
              <w:left w:val="single" w:sz="4" w:space="0" w:color="000000"/>
              <w:bottom w:val="single" w:sz="4" w:space="0" w:color="000000"/>
            </w:tcBorders>
          </w:tcPr>
          <w:p w:rsidR="00AC2979" w:rsidRDefault="00AC2979">
            <w:pPr>
              <w:rPr>
                <w:rFonts w:ascii="仿宋" w:eastAsia="仿宋" w:hAnsi="仿宋" w:cs="仿宋"/>
              </w:rPr>
            </w:pPr>
          </w:p>
        </w:tc>
        <w:tc>
          <w:tcPr>
            <w:tcW w:w="1686" w:type="dxa"/>
            <w:vMerge/>
            <w:tcBorders>
              <w:left w:val="single" w:sz="4" w:space="0" w:color="000000"/>
              <w:bottom w:val="single" w:sz="4" w:space="0" w:color="000000"/>
            </w:tcBorders>
          </w:tcPr>
          <w:p w:rsidR="00AC2979" w:rsidRDefault="00AC2979">
            <w:pPr>
              <w:rPr>
                <w:rFonts w:ascii="仿宋" w:eastAsia="仿宋" w:hAnsi="仿宋" w:cs="仿宋"/>
              </w:rPr>
            </w:pPr>
          </w:p>
        </w:tc>
        <w:tc>
          <w:tcPr>
            <w:tcW w:w="1503" w:type="dxa"/>
            <w:vMerge/>
            <w:tcBorders>
              <w:left w:val="single" w:sz="4" w:space="0" w:color="000000"/>
              <w:bottom w:val="single" w:sz="4" w:space="0" w:color="000000"/>
            </w:tcBorders>
            <w:vAlign w:val="center"/>
          </w:tcPr>
          <w:p w:rsidR="00AC2979" w:rsidRDefault="00AC2979">
            <w:pPr>
              <w:pStyle w:val="TableParagraph"/>
              <w:jc w:val="center"/>
              <w:rPr>
                <w:rFonts w:ascii="仿宋" w:eastAsia="仿宋" w:hAnsi="仿宋" w:cs="仿宋"/>
              </w:rPr>
            </w:pPr>
          </w:p>
        </w:tc>
        <w:tc>
          <w:tcPr>
            <w:tcW w:w="1704" w:type="dxa"/>
            <w:vMerge/>
            <w:tcBorders>
              <w:left w:val="single" w:sz="4" w:space="0" w:color="000000"/>
              <w:bottom w:val="single" w:sz="4" w:space="0" w:color="000000"/>
            </w:tcBorders>
            <w:vAlign w:val="center"/>
          </w:tcPr>
          <w:p w:rsidR="00AC2979" w:rsidRDefault="00AC2979">
            <w:pPr>
              <w:pStyle w:val="TableParagraph"/>
              <w:jc w:val="center"/>
              <w:rPr>
                <w:rFonts w:ascii="仿宋" w:eastAsia="仿宋" w:hAnsi="仿宋" w:cs="仿宋"/>
              </w:rPr>
            </w:pPr>
          </w:p>
        </w:tc>
        <w:tc>
          <w:tcPr>
            <w:tcW w:w="1263" w:type="dxa"/>
            <w:vMerge/>
            <w:tcBorders>
              <w:left w:val="single" w:sz="4" w:space="0" w:color="000000"/>
              <w:bottom w:val="single" w:sz="4" w:space="0" w:color="000000"/>
            </w:tcBorders>
          </w:tcPr>
          <w:p w:rsidR="00AC2979" w:rsidRDefault="00AC2979">
            <w:pPr>
              <w:rPr>
                <w:rFonts w:ascii="仿宋" w:eastAsia="仿宋" w:hAnsi="仿宋" w:cs="仿宋"/>
              </w:rPr>
            </w:pPr>
          </w:p>
        </w:tc>
        <w:tc>
          <w:tcPr>
            <w:tcW w:w="1375" w:type="dxa"/>
            <w:vMerge/>
            <w:tcBorders>
              <w:left w:val="single" w:sz="4" w:space="0" w:color="000000"/>
              <w:bottom w:val="single" w:sz="4" w:space="0" w:color="000000"/>
            </w:tcBorders>
          </w:tcPr>
          <w:p w:rsidR="00AC2979" w:rsidRDefault="00AC2979">
            <w:pPr>
              <w:rPr>
                <w:rFonts w:ascii="仿宋" w:eastAsia="仿宋" w:hAnsi="仿宋" w:cs="仿宋"/>
              </w:rPr>
            </w:pPr>
          </w:p>
        </w:tc>
        <w:tc>
          <w:tcPr>
            <w:tcW w:w="1328" w:type="dxa"/>
            <w:vMerge/>
            <w:tcBorders>
              <w:left w:val="single" w:sz="4" w:space="0" w:color="000000"/>
              <w:bottom w:val="single" w:sz="4" w:space="0" w:color="000000"/>
              <w:right w:val="single" w:sz="4" w:space="0" w:color="000000"/>
            </w:tcBorders>
          </w:tcPr>
          <w:p w:rsidR="00AC2979" w:rsidRDefault="00AC2979">
            <w:pPr>
              <w:rPr>
                <w:rFonts w:ascii="仿宋" w:eastAsia="仿宋" w:hAnsi="仿宋" w:cs="仿宋"/>
              </w:rPr>
            </w:pPr>
          </w:p>
        </w:tc>
      </w:tr>
      <w:tr w:rsidR="00AC2979">
        <w:trPr>
          <w:cantSplit/>
          <w:trHeight w:hRule="exact" w:val="267"/>
          <w:jc w:val="center"/>
        </w:trPr>
        <w:tc>
          <w:tcPr>
            <w:tcW w:w="4357" w:type="dxa"/>
            <w:gridSpan w:val="2"/>
            <w:tcBorders>
              <w:left w:val="single" w:sz="4" w:space="0" w:color="000000"/>
              <w:bottom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rPr>
              <w:t>合计</w:t>
            </w:r>
          </w:p>
        </w:tc>
        <w:tc>
          <w:tcPr>
            <w:tcW w:w="1716" w:type="dxa"/>
            <w:tcBorders>
              <w:left w:val="single" w:sz="4" w:space="0" w:color="000000"/>
              <w:bottom w:val="single" w:sz="4" w:space="0" w:color="000000"/>
            </w:tcBorders>
            <w:vAlign w:val="center"/>
          </w:tcPr>
          <w:p w:rsidR="00AC2979" w:rsidRDefault="007F4624">
            <w:pPr>
              <w:jc w:val="right"/>
              <w:rPr>
                <w:rFonts w:ascii="仿宋" w:eastAsia="仿宋" w:hAnsi="仿宋" w:cs="仿宋"/>
                <w:sz w:val="20"/>
                <w:szCs w:val="20"/>
              </w:rPr>
            </w:pPr>
            <w:r>
              <w:rPr>
                <w:rFonts w:ascii="仿宋" w:eastAsia="仿宋" w:hAnsi="仿宋" w:cs="仿宋" w:hint="eastAsia"/>
                <w:sz w:val="20"/>
                <w:szCs w:val="20"/>
              </w:rPr>
              <w:t>28,396.59</w:t>
            </w:r>
          </w:p>
        </w:tc>
        <w:tc>
          <w:tcPr>
            <w:tcW w:w="1728" w:type="dxa"/>
            <w:tcBorders>
              <w:left w:val="single" w:sz="4" w:space="0" w:color="000000"/>
              <w:bottom w:val="single" w:sz="4" w:space="0" w:color="000000"/>
            </w:tcBorders>
            <w:vAlign w:val="center"/>
          </w:tcPr>
          <w:p w:rsidR="00AC2979" w:rsidRDefault="007F4624">
            <w:pPr>
              <w:jc w:val="right"/>
              <w:rPr>
                <w:rFonts w:ascii="仿宋" w:eastAsia="仿宋" w:hAnsi="仿宋" w:cs="仿宋"/>
                <w:sz w:val="20"/>
                <w:szCs w:val="20"/>
              </w:rPr>
            </w:pPr>
            <w:r>
              <w:rPr>
                <w:rFonts w:ascii="仿宋" w:eastAsia="仿宋" w:hAnsi="仿宋" w:cs="仿宋" w:hint="eastAsia"/>
                <w:sz w:val="20"/>
                <w:szCs w:val="20"/>
              </w:rPr>
              <w:t>27,915.50</w:t>
            </w:r>
          </w:p>
        </w:tc>
        <w:tc>
          <w:tcPr>
            <w:tcW w:w="1686" w:type="dxa"/>
            <w:tcBorders>
              <w:left w:val="single" w:sz="4" w:space="0" w:color="000000"/>
              <w:bottom w:val="single" w:sz="4" w:space="0" w:color="000000"/>
            </w:tcBorders>
            <w:vAlign w:val="center"/>
          </w:tcPr>
          <w:p w:rsidR="00AC2979" w:rsidRDefault="00AC2979">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AC2979" w:rsidRDefault="00AC2979">
            <w:pPr>
              <w:jc w:val="right"/>
              <w:rPr>
                <w:rFonts w:ascii="仿宋" w:eastAsia="仿宋" w:hAnsi="仿宋" w:cs="仿宋"/>
                <w:sz w:val="20"/>
                <w:szCs w:val="20"/>
              </w:rPr>
            </w:pPr>
          </w:p>
        </w:tc>
        <w:tc>
          <w:tcPr>
            <w:tcW w:w="1704" w:type="dxa"/>
            <w:tcBorders>
              <w:left w:val="single" w:sz="4" w:space="0" w:color="000000"/>
              <w:bottom w:val="single" w:sz="4" w:space="0" w:color="000000"/>
            </w:tcBorders>
            <w:vAlign w:val="center"/>
          </w:tcPr>
          <w:p w:rsidR="00AC2979" w:rsidRDefault="00AC2979">
            <w:pPr>
              <w:jc w:val="right"/>
              <w:rPr>
                <w:rFonts w:ascii="仿宋" w:eastAsia="仿宋" w:hAnsi="仿宋" w:cs="仿宋"/>
                <w:sz w:val="20"/>
                <w:szCs w:val="20"/>
              </w:rPr>
            </w:pPr>
          </w:p>
        </w:tc>
        <w:tc>
          <w:tcPr>
            <w:tcW w:w="1263" w:type="dxa"/>
            <w:tcBorders>
              <w:left w:val="single" w:sz="4" w:space="0" w:color="000000"/>
              <w:bottom w:val="single" w:sz="4" w:space="0" w:color="000000"/>
            </w:tcBorders>
            <w:vAlign w:val="center"/>
          </w:tcPr>
          <w:p w:rsidR="00AC2979" w:rsidRDefault="00AC2979">
            <w:pPr>
              <w:jc w:val="right"/>
              <w:rPr>
                <w:rFonts w:ascii="仿宋" w:eastAsia="仿宋" w:hAnsi="仿宋" w:cs="仿宋"/>
                <w:sz w:val="20"/>
                <w:szCs w:val="20"/>
              </w:rPr>
            </w:pPr>
          </w:p>
        </w:tc>
        <w:tc>
          <w:tcPr>
            <w:tcW w:w="1375" w:type="dxa"/>
            <w:tcBorders>
              <w:left w:val="single" w:sz="4" w:space="0" w:color="000000"/>
              <w:bottom w:val="single" w:sz="4" w:space="0" w:color="000000"/>
            </w:tcBorders>
            <w:vAlign w:val="center"/>
          </w:tcPr>
          <w:p w:rsidR="00AC2979" w:rsidRDefault="00AC2979">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AC2979" w:rsidRDefault="007F4624">
            <w:pPr>
              <w:jc w:val="right"/>
              <w:rPr>
                <w:rFonts w:ascii="仿宋" w:eastAsia="仿宋" w:hAnsi="仿宋" w:cs="仿宋"/>
                <w:sz w:val="20"/>
                <w:szCs w:val="20"/>
              </w:rPr>
            </w:pPr>
            <w:r>
              <w:rPr>
                <w:rFonts w:ascii="仿宋" w:eastAsia="仿宋" w:hAnsi="仿宋" w:cs="仿宋" w:hint="eastAsia"/>
                <w:sz w:val="20"/>
                <w:szCs w:val="20"/>
              </w:rPr>
              <w:t>481.08</w:t>
            </w:r>
          </w:p>
        </w:tc>
      </w:tr>
      <w:tr w:rsidR="00AC297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201</w:t>
            </w:r>
          </w:p>
        </w:tc>
        <w:tc>
          <w:tcPr>
            <w:tcW w:w="315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一般公共服务支出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3.33</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3.33</w:t>
            </w:r>
          </w:p>
        </w:tc>
        <w:tc>
          <w:tcPr>
            <w:tcW w:w="168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r>
      <w:tr w:rsidR="00AC297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20103</w:t>
            </w:r>
          </w:p>
        </w:tc>
        <w:tc>
          <w:tcPr>
            <w:tcW w:w="315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政府办公厅（室）及相关机构事务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3.33</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3.33</w:t>
            </w:r>
          </w:p>
        </w:tc>
        <w:tc>
          <w:tcPr>
            <w:tcW w:w="168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r>
      <w:tr w:rsidR="00AC297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2010302</w:t>
            </w:r>
          </w:p>
        </w:tc>
        <w:tc>
          <w:tcPr>
            <w:tcW w:w="315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一般行政管理事务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3.33</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3.33</w:t>
            </w:r>
          </w:p>
        </w:tc>
        <w:tc>
          <w:tcPr>
            <w:tcW w:w="168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r>
      <w:tr w:rsidR="00AC297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205</w:t>
            </w:r>
          </w:p>
        </w:tc>
        <w:tc>
          <w:tcPr>
            <w:tcW w:w="315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教育支出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18.47</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18.47</w:t>
            </w:r>
          </w:p>
        </w:tc>
        <w:tc>
          <w:tcPr>
            <w:tcW w:w="168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r>
      <w:tr w:rsidR="00AC297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20502</w:t>
            </w:r>
          </w:p>
        </w:tc>
        <w:tc>
          <w:tcPr>
            <w:tcW w:w="315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普通教育</w:t>
            </w:r>
          </w:p>
        </w:tc>
        <w:tc>
          <w:tcPr>
            <w:tcW w:w="171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18.47</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18.47</w:t>
            </w:r>
          </w:p>
        </w:tc>
        <w:tc>
          <w:tcPr>
            <w:tcW w:w="168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r>
      <w:tr w:rsidR="00AC297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2050201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学前教育</w:t>
            </w:r>
          </w:p>
        </w:tc>
        <w:tc>
          <w:tcPr>
            <w:tcW w:w="171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18.47</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18.47</w:t>
            </w:r>
          </w:p>
        </w:tc>
        <w:tc>
          <w:tcPr>
            <w:tcW w:w="168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r>
      <w:tr w:rsidR="00AC297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1,226.28</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1,226.28</w:t>
            </w:r>
          </w:p>
        </w:tc>
        <w:tc>
          <w:tcPr>
            <w:tcW w:w="168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r>
      <w:tr w:rsidR="00AC297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1,226.28</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1,226.28</w:t>
            </w:r>
          </w:p>
        </w:tc>
        <w:tc>
          <w:tcPr>
            <w:tcW w:w="168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r>
      <w:tr w:rsidR="00AC297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2080501</w:t>
            </w:r>
          </w:p>
        </w:tc>
        <w:tc>
          <w:tcPr>
            <w:tcW w:w="315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604.83</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604.83</w:t>
            </w:r>
          </w:p>
        </w:tc>
        <w:tc>
          <w:tcPr>
            <w:tcW w:w="168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r>
      <w:tr w:rsidR="00AC297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2080505</w:t>
            </w:r>
          </w:p>
        </w:tc>
        <w:tc>
          <w:tcPr>
            <w:tcW w:w="315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414.30</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414.30</w:t>
            </w:r>
          </w:p>
        </w:tc>
        <w:tc>
          <w:tcPr>
            <w:tcW w:w="168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r>
      <w:tr w:rsidR="00AC297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207.15</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207.15</w:t>
            </w:r>
          </w:p>
        </w:tc>
        <w:tc>
          <w:tcPr>
            <w:tcW w:w="168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r>
      <w:tr w:rsidR="00AC297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210</w:t>
            </w:r>
          </w:p>
        </w:tc>
        <w:tc>
          <w:tcPr>
            <w:tcW w:w="315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卫生健康支出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23,789.51</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23,311.72</w:t>
            </w:r>
          </w:p>
        </w:tc>
        <w:tc>
          <w:tcPr>
            <w:tcW w:w="168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477.79</w:t>
            </w:r>
          </w:p>
        </w:tc>
      </w:tr>
      <w:tr w:rsidR="00AC297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21001</w:t>
            </w:r>
          </w:p>
        </w:tc>
        <w:tc>
          <w:tcPr>
            <w:tcW w:w="315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卫生健康管理事务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5,156.75</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4,678.96</w:t>
            </w:r>
          </w:p>
        </w:tc>
        <w:tc>
          <w:tcPr>
            <w:tcW w:w="168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477.79</w:t>
            </w:r>
          </w:p>
        </w:tc>
      </w:tr>
      <w:tr w:rsidR="00AC297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2100101</w:t>
            </w:r>
          </w:p>
        </w:tc>
        <w:tc>
          <w:tcPr>
            <w:tcW w:w="315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171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3,837.52</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3,751.88</w:t>
            </w:r>
          </w:p>
        </w:tc>
        <w:tc>
          <w:tcPr>
            <w:tcW w:w="168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85.64</w:t>
            </w:r>
          </w:p>
        </w:tc>
      </w:tr>
      <w:tr w:rsidR="00AC297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2100199</w:t>
            </w:r>
          </w:p>
        </w:tc>
        <w:tc>
          <w:tcPr>
            <w:tcW w:w="315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其他卫生健康管理事务支出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1,319.24</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927.09</w:t>
            </w:r>
          </w:p>
        </w:tc>
        <w:tc>
          <w:tcPr>
            <w:tcW w:w="168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392.15</w:t>
            </w:r>
          </w:p>
        </w:tc>
      </w:tr>
      <w:tr w:rsidR="00AC297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21002</w:t>
            </w:r>
          </w:p>
        </w:tc>
        <w:tc>
          <w:tcPr>
            <w:tcW w:w="315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公立医院</w:t>
            </w:r>
          </w:p>
        </w:tc>
        <w:tc>
          <w:tcPr>
            <w:tcW w:w="171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4,685.76</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4,685.76</w:t>
            </w:r>
          </w:p>
        </w:tc>
        <w:tc>
          <w:tcPr>
            <w:tcW w:w="168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r>
      <w:tr w:rsidR="00AC297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2100202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中医（民族）医院</w:t>
            </w:r>
          </w:p>
        </w:tc>
        <w:tc>
          <w:tcPr>
            <w:tcW w:w="171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350.00</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350.00</w:t>
            </w:r>
          </w:p>
        </w:tc>
        <w:tc>
          <w:tcPr>
            <w:tcW w:w="168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r>
      <w:tr w:rsidR="00AC297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2100299</w:t>
            </w:r>
          </w:p>
        </w:tc>
        <w:tc>
          <w:tcPr>
            <w:tcW w:w="315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其他公立医院支出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4,335.76</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4,335.76</w:t>
            </w:r>
          </w:p>
        </w:tc>
        <w:tc>
          <w:tcPr>
            <w:tcW w:w="168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r>
      <w:tr w:rsidR="00AC297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21003</w:t>
            </w:r>
          </w:p>
        </w:tc>
        <w:tc>
          <w:tcPr>
            <w:tcW w:w="315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基层医疗卫生机构</w:t>
            </w:r>
          </w:p>
        </w:tc>
        <w:tc>
          <w:tcPr>
            <w:tcW w:w="171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38.00</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38.00</w:t>
            </w:r>
          </w:p>
        </w:tc>
        <w:tc>
          <w:tcPr>
            <w:tcW w:w="168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r>
      <w:tr w:rsidR="00AC297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2100399</w:t>
            </w:r>
          </w:p>
        </w:tc>
        <w:tc>
          <w:tcPr>
            <w:tcW w:w="315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其他基层医疗卫生机构支出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38.00</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38.00</w:t>
            </w:r>
          </w:p>
        </w:tc>
        <w:tc>
          <w:tcPr>
            <w:tcW w:w="168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r>
      <w:tr w:rsidR="00AC297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21004</w:t>
            </w:r>
          </w:p>
        </w:tc>
        <w:tc>
          <w:tcPr>
            <w:tcW w:w="315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公共卫生</w:t>
            </w:r>
          </w:p>
        </w:tc>
        <w:tc>
          <w:tcPr>
            <w:tcW w:w="171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1,300.54</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1,300.54</w:t>
            </w:r>
          </w:p>
        </w:tc>
        <w:tc>
          <w:tcPr>
            <w:tcW w:w="168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r>
      <w:tr w:rsidR="00AC297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lastRenderedPageBreak/>
              <w:t>2100408</w:t>
            </w:r>
          </w:p>
        </w:tc>
        <w:tc>
          <w:tcPr>
            <w:tcW w:w="315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基本公共卫生服务</w:t>
            </w:r>
          </w:p>
        </w:tc>
        <w:tc>
          <w:tcPr>
            <w:tcW w:w="171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86.51</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86.51</w:t>
            </w:r>
          </w:p>
        </w:tc>
        <w:tc>
          <w:tcPr>
            <w:tcW w:w="168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r>
      <w:tr w:rsidR="00AC297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2100409</w:t>
            </w:r>
          </w:p>
        </w:tc>
        <w:tc>
          <w:tcPr>
            <w:tcW w:w="315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重大公共卫生服务</w:t>
            </w:r>
          </w:p>
        </w:tc>
        <w:tc>
          <w:tcPr>
            <w:tcW w:w="171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68.24</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68.24</w:t>
            </w:r>
          </w:p>
        </w:tc>
        <w:tc>
          <w:tcPr>
            <w:tcW w:w="168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r>
      <w:tr w:rsidR="00AC297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2100499</w:t>
            </w:r>
          </w:p>
        </w:tc>
        <w:tc>
          <w:tcPr>
            <w:tcW w:w="315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其他公共卫生支出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1,145.78</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1,145.78</w:t>
            </w:r>
          </w:p>
        </w:tc>
        <w:tc>
          <w:tcPr>
            <w:tcW w:w="168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r>
      <w:tr w:rsidR="00AC297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21007</w:t>
            </w:r>
          </w:p>
        </w:tc>
        <w:tc>
          <w:tcPr>
            <w:tcW w:w="315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计划生育事务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11,018.68</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11,018.68</w:t>
            </w:r>
          </w:p>
        </w:tc>
        <w:tc>
          <w:tcPr>
            <w:tcW w:w="168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r>
      <w:tr w:rsidR="00AC297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2100717</w:t>
            </w:r>
          </w:p>
        </w:tc>
        <w:tc>
          <w:tcPr>
            <w:tcW w:w="315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计划生育服务</w:t>
            </w:r>
          </w:p>
        </w:tc>
        <w:tc>
          <w:tcPr>
            <w:tcW w:w="171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11,000.00</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11,000.00</w:t>
            </w:r>
          </w:p>
        </w:tc>
        <w:tc>
          <w:tcPr>
            <w:tcW w:w="168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r>
      <w:tr w:rsidR="00AC297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2100799</w:t>
            </w:r>
          </w:p>
        </w:tc>
        <w:tc>
          <w:tcPr>
            <w:tcW w:w="315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其他计划生育事务支出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18.68</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18.68</w:t>
            </w:r>
          </w:p>
        </w:tc>
        <w:tc>
          <w:tcPr>
            <w:tcW w:w="168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r>
      <w:tr w:rsidR="00AC297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21016</w:t>
            </w:r>
          </w:p>
        </w:tc>
        <w:tc>
          <w:tcPr>
            <w:tcW w:w="315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老龄卫生健康事务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4.96</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4.96</w:t>
            </w:r>
          </w:p>
        </w:tc>
        <w:tc>
          <w:tcPr>
            <w:tcW w:w="168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r>
      <w:tr w:rsidR="00AC297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2101601</w:t>
            </w:r>
          </w:p>
        </w:tc>
        <w:tc>
          <w:tcPr>
            <w:tcW w:w="315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老龄卫生健康事务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4.96</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4.96</w:t>
            </w:r>
          </w:p>
        </w:tc>
        <w:tc>
          <w:tcPr>
            <w:tcW w:w="168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r>
      <w:tr w:rsidR="00AC297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21017</w:t>
            </w:r>
          </w:p>
        </w:tc>
        <w:tc>
          <w:tcPr>
            <w:tcW w:w="315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中医药事务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1,240.82</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1,240.82</w:t>
            </w:r>
          </w:p>
        </w:tc>
        <w:tc>
          <w:tcPr>
            <w:tcW w:w="168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r>
      <w:tr w:rsidR="00AC297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2101704</w:t>
            </w:r>
          </w:p>
        </w:tc>
        <w:tc>
          <w:tcPr>
            <w:tcW w:w="315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中医（民族</w:t>
            </w:r>
            <w:proofErr w:type="gramStart"/>
            <w:r>
              <w:rPr>
                <w:rFonts w:ascii="仿宋" w:eastAsia="仿宋" w:hAnsi="仿宋" w:cs="仿宋" w:hint="eastAsia"/>
              </w:rPr>
              <w:t>医</w:t>
            </w:r>
            <w:proofErr w:type="gramEnd"/>
            <w:r>
              <w:rPr>
                <w:rFonts w:ascii="仿宋" w:eastAsia="仿宋" w:hAnsi="仿宋" w:cs="仿宋" w:hint="eastAsia"/>
              </w:rPr>
              <w:t>）药专项</w:t>
            </w:r>
          </w:p>
        </w:tc>
        <w:tc>
          <w:tcPr>
            <w:tcW w:w="171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1,240.82</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1,240.82</w:t>
            </w:r>
          </w:p>
        </w:tc>
        <w:tc>
          <w:tcPr>
            <w:tcW w:w="168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r>
      <w:tr w:rsidR="00AC297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21099</w:t>
            </w:r>
          </w:p>
        </w:tc>
        <w:tc>
          <w:tcPr>
            <w:tcW w:w="315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其他卫生健康支出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344.00</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344.00</w:t>
            </w:r>
          </w:p>
        </w:tc>
        <w:tc>
          <w:tcPr>
            <w:tcW w:w="168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r>
      <w:tr w:rsidR="00AC297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2109999</w:t>
            </w:r>
          </w:p>
        </w:tc>
        <w:tc>
          <w:tcPr>
            <w:tcW w:w="315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其他卫生健康支出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344.00</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344.00</w:t>
            </w:r>
          </w:p>
        </w:tc>
        <w:tc>
          <w:tcPr>
            <w:tcW w:w="168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r>
      <w:tr w:rsidR="00AC297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212</w:t>
            </w:r>
          </w:p>
        </w:tc>
        <w:tc>
          <w:tcPr>
            <w:tcW w:w="315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城乡社区支出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580.68</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580.68</w:t>
            </w:r>
          </w:p>
        </w:tc>
        <w:tc>
          <w:tcPr>
            <w:tcW w:w="168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r>
      <w:tr w:rsidR="00AC297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21208</w:t>
            </w:r>
          </w:p>
        </w:tc>
        <w:tc>
          <w:tcPr>
            <w:tcW w:w="315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国有土地使用权出让收入安排的支出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580.68</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580.68</w:t>
            </w:r>
          </w:p>
        </w:tc>
        <w:tc>
          <w:tcPr>
            <w:tcW w:w="168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r>
      <w:tr w:rsidR="00AC297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2120815</w:t>
            </w:r>
          </w:p>
        </w:tc>
        <w:tc>
          <w:tcPr>
            <w:tcW w:w="315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农村社会事业支出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580.68</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580.68</w:t>
            </w:r>
          </w:p>
        </w:tc>
        <w:tc>
          <w:tcPr>
            <w:tcW w:w="168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r>
      <w:tr w:rsidR="00AC297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216</w:t>
            </w:r>
          </w:p>
        </w:tc>
        <w:tc>
          <w:tcPr>
            <w:tcW w:w="315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商业服务业等支出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0.32</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0.32</w:t>
            </w:r>
          </w:p>
        </w:tc>
        <w:tc>
          <w:tcPr>
            <w:tcW w:w="168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r>
      <w:tr w:rsidR="00AC297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21606</w:t>
            </w:r>
          </w:p>
        </w:tc>
        <w:tc>
          <w:tcPr>
            <w:tcW w:w="315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涉外发展服务支出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0.32</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0.32</w:t>
            </w:r>
          </w:p>
        </w:tc>
        <w:tc>
          <w:tcPr>
            <w:tcW w:w="168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r>
      <w:tr w:rsidR="00AC297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2160699</w:t>
            </w:r>
          </w:p>
        </w:tc>
        <w:tc>
          <w:tcPr>
            <w:tcW w:w="315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其他涉外发展服务支出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0.32</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0.32</w:t>
            </w:r>
          </w:p>
        </w:tc>
        <w:tc>
          <w:tcPr>
            <w:tcW w:w="168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r>
      <w:tr w:rsidR="00AC297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2,733.48</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2,730.19</w:t>
            </w:r>
          </w:p>
        </w:tc>
        <w:tc>
          <w:tcPr>
            <w:tcW w:w="168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3.30</w:t>
            </w:r>
          </w:p>
        </w:tc>
      </w:tr>
      <w:tr w:rsidR="00AC297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2,733.48</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2,730.19</w:t>
            </w:r>
          </w:p>
        </w:tc>
        <w:tc>
          <w:tcPr>
            <w:tcW w:w="168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3.30</w:t>
            </w:r>
          </w:p>
        </w:tc>
      </w:tr>
      <w:tr w:rsidR="00AC297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553.93</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553.93</w:t>
            </w:r>
          </w:p>
        </w:tc>
        <w:tc>
          <w:tcPr>
            <w:tcW w:w="168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r>
      <w:tr w:rsidR="00AC297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2,176.26</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2,176.26</w:t>
            </w:r>
          </w:p>
        </w:tc>
        <w:tc>
          <w:tcPr>
            <w:tcW w:w="168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r>
      <w:tr w:rsidR="00AC297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2210203</w:t>
            </w:r>
          </w:p>
        </w:tc>
        <w:tc>
          <w:tcPr>
            <w:tcW w:w="315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购房补贴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3.30</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3.30</w:t>
            </w:r>
          </w:p>
        </w:tc>
      </w:tr>
      <w:tr w:rsidR="00AC297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229</w:t>
            </w:r>
          </w:p>
        </w:tc>
        <w:tc>
          <w:tcPr>
            <w:tcW w:w="315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其他支出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44.51</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44.51</w:t>
            </w:r>
          </w:p>
        </w:tc>
        <w:tc>
          <w:tcPr>
            <w:tcW w:w="168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r>
      <w:tr w:rsidR="00AC297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22960</w:t>
            </w:r>
          </w:p>
        </w:tc>
        <w:tc>
          <w:tcPr>
            <w:tcW w:w="315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彩票公益金安排的支出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44.51</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44.51</w:t>
            </w:r>
          </w:p>
        </w:tc>
        <w:tc>
          <w:tcPr>
            <w:tcW w:w="168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r>
      <w:tr w:rsidR="00AC297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2296003</w:t>
            </w:r>
          </w:p>
        </w:tc>
        <w:tc>
          <w:tcPr>
            <w:tcW w:w="315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用于体育事业的彩票公益金支出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44.51</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20"/>
                <w:szCs w:val="20"/>
              </w:rPr>
            </w:pPr>
            <w:r>
              <w:rPr>
                <w:rFonts w:ascii="仿宋" w:eastAsia="仿宋" w:hAnsi="仿宋" w:cs="仿宋" w:hint="eastAsia"/>
                <w:sz w:val="20"/>
                <w:szCs w:val="20"/>
              </w:rPr>
              <w:t>44.51</w:t>
            </w:r>
          </w:p>
        </w:tc>
        <w:tc>
          <w:tcPr>
            <w:tcW w:w="168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sz w:val="20"/>
                <w:szCs w:val="20"/>
              </w:rPr>
            </w:pPr>
          </w:p>
        </w:tc>
      </w:tr>
    </w:tbl>
    <w:p w:rsidR="00AC2979" w:rsidRDefault="007F4624">
      <w:pPr>
        <w:spacing w:before="66"/>
        <w:jc w:val="both"/>
        <w:rPr>
          <w:rFonts w:ascii="仿宋" w:eastAsia="仿宋" w:hAnsi="仿宋" w:cs="仿宋"/>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rsidR="00AC2979" w:rsidRDefault="00AC2979">
      <w:pPr>
        <w:spacing w:before="66"/>
        <w:ind w:left="57" w:firstLineChars="100" w:firstLine="220"/>
        <w:jc w:val="both"/>
        <w:rPr>
          <w:rFonts w:ascii="仿宋" w:eastAsia="仿宋" w:hAnsi="仿宋" w:cs="仿宋"/>
        </w:rPr>
        <w:sectPr w:rsidR="00AC2979">
          <w:footerReference w:type="default" r:id="rId16"/>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tblPr>
      <w:tblGrid>
        <w:gridCol w:w="1188"/>
        <w:gridCol w:w="3927"/>
        <w:gridCol w:w="2164"/>
        <w:gridCol w:w="1897"/>
        <w:gridCol w:w="1739"/>
        <w:gridCol w:w="1715"/>
        <w:gridCol w:w="1633"/>
        <w:gridCol w:w="1426"/>
      </w:tblGrid>
      <w:tr w:rsidR="00AC2979">
        <w:trPr>
          <w:trHeight w:val="532"/>
        </w:trPr>
        <w:tc>
          <w:tcPr>
            <w:tcW w:w="15689" w:type="dxa"/>
            <w:gridSpan w:val="8"/>
            <w:vAlign w:val="center"/>
          </w:tcPr>
          <w:p w:rsidR="00AC2979" w:rsidRDefault="007F4624">
            <w:pPr>
              <w:pStyle w:val="4"/>
              <w:rPr>
                <w:rFonts w:ascii="仿宋" w:eastAsia="仿宋" w:hAnsi="仿宋" w:cs="仿宋"/>
                <w:b/>
                <w:bCs/>
                <w:sz w:val="44"/>
                <w:szCs w:val="44"/>
              </w:rPr>
            </w:pPr>
            <w:r>
              <w:rPr>
                <w:rFonts w:ascii="宋体" w:eastAsia="宋体" w:hAnsi="宋体" w:cs="宋体" w:hint="eastAsia"/>
                <w:b/>
                <w:bCs/>
                <w:color w:val="000000"/>
                <w:lang w:eastAsia="ar-SA"/>
              </w:rPr>
              <w:lastRenderedPageBreak/>
              <w:t>支出决算表</w:t>
            </w:r>
          </w:p>
        </w:tc>
      </w:tr>
      <w:tr w:rsidR="00AC2979">
        <w:trPr>
          <w:trHeight w:val="227"/>
        </w:trPr>
        <w:tc>
          <w:tcPr>
            <w:tcW w:w="5115" w:type="dxa"/>
            <w:gridSpan w:val="2"/>
            <w:vAlign w:val="center"/>
          </w:tcPr>
          <w:p w:rsidR="00AC2979" w:rsidRDefault="00AC2979">
            <w:pPr>
              <w:pStyle w:val="TableParagraph"/>
              <w:jc w:val="center"/>
              <w:rPr>
                <w:rFonts w:ascii="仿宋" w:eastAsia="仿宋" w:hAnsi="仿宋" w:cs="仿宋"/>
              </w:rPr>
            </w:pPr>
          </w:p>
        </w:tc>
        <w:tc>
          <w:tcPr>
            <w:tcW w:w="2164" w:type="dxa"/>
            <w:vAlign w:val="center"/>
          </w:tcPr>
          <w:p w:rsidR="00AC2979" w:rsidRDefault="00AC2979">
            <w:pPr>
              <w:pStyle w:val="TableParagraph"/>
              <w:jc w:val="center"/>
              <w:rPr>
                <w:rFonts w:ascii="仿宋" w:eastAsia="仿宋" w:hAnsi="仿宋" w:cs="仿宋"/>
                <w:sz w:val="20"/>
              </w:rPr>
            </w:pPr>
          </w:p>
        </w:tc>
        <w:tc>
          <w:tcPr>
            <w:tcW w:w="1897" w:type="dxa"/>
            <w:vAlign w:val="center"/>
          </w:tcPr>
          <w:p w:rsidR="00AC2979" w:rsidRDefault="00AC2979">
            <w:pPr>
              <w:pStyle w:val="TableParagraph"/>
              <w:jc w:val="center"/>
              <w:rPr>
                <w:rFonts w:ascii="仿宋" w:eastAsia="仿宋" w:hAnsi="仿宋" w:cs="仿宋"/>
                <w:sz w:val="20"/>
              </w:rPr>
            </w:pPr>
          </w:p>
        </w:tc>
        <w:tc>
          <w:tcPr>
            <w:tcW w:w="1739" w:type="dxa"/>
            <w:vAlign w:val="center"/>
          </w:tcPr>
          <w:p w:rsidR="00AC2979" w:rsidRDefault="00AC2979">
            <w:pPr>
              <w:pStyle w:val="TableParagraph"/>
              <w:jc w:val="center"/>
              <w:rPr>
                <w:rFonts w:ascii="仿宋" w:eastAsia="仿宋" w:hAnsi="仿宋" w:cs="仿宋"/>
                <w:sz w:val="20"/>
              </w:rPr>
            </w:pPr>
          </w:p>
        </w:tc>
        <w:tc>
          <w:tcPr>
            <w:tcW w:w="1715" w:type="dxa"/>
            <w:vAlign w:val="center"/>
          </w:tcPr>
          <w:p w:rsidR="00AC2979" w:rsidRDefault="00AC2979">
            <w:pPr>
              <w:pStyle w:val="TableParagraph"/>
              <w:jc w:val="center"/>
              <w:rPr>
                <w:rFonts w:ascii="仿宋" w:eastAsia="仿宋" w:hAnsi="仿宋" w:cs="仿宋"/>
                <w:sz w:val="20"/>
              </w:rPr>
            </w:pPr>
          </w:p>
        </w:tc>
        <w:tc>
          <w:tcPr>
            <w:tcW w:w="3059" w:type="dxa"/>
            <w:gridSpan w:val="2"/>
            <w:vAlign w:val="center"/>
          </w:tcPr>
          <w:p w:rsidR="00AC2979" w:rsidRDefault="007F4624">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03</w:t>
            </w:r>
            <w:r>
              <w:rPr>
                <w:rFonts w:ascii="仿宋" w:eastAsia="仿宋" w:hAnsi="仿宋" w:cs="仿宋" w:hint="eastAsia"/>
              </w:rPr>
              <w:t>表</w:t>
            </w:r>
          </w:p>
        </w:tc>
      </w:tr>
      <w:tr w:rsidR="00AC2979">
        <w:trPr>
          <w:trHeight w:val="90"/>
        </w:trPr>
        <w:tc>
          <w:tcPr>
            <w:tcW w:w="12630" w:type="dxa"/>
            <w:gridSpan w:val="6"/>
            <w:vAlign w:val="center"/>
          </w:tcPr>
          <w:p w:rsidR="00AC2979" w:rsidRDefault="007F4624">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南京市卫生健康委员会</w:t>
            </w:r>
          </w:p>
        </w:tc>
        <w:tc>
          <w:tcPr>
            <w:tcW w:w="3059" w:type="dxa"/>
            <w:gridSpan w:val="2"/>
            <w:vAlign w:val="center"/>
          </w:tcPr>
          <w:p w:rsidR="00AC2979" w:rsidRDefault="007F4624">
            <w:pPr>
              <w:pStyle w:val="TableParagraph"/>
              <w:jc w:val="right"/>
              <w:rPr>
                <w:rFonts w:ascii="仿宋" w:eastAsia="仿宋" w:hAnsi="仿宋" w:cs="仿宋"/>
              </w:rPr>
            </w:pPr>
            <w:r>
              <w:rPr>
                <w:rFonts w:ascii="仿宋" w:eastAsia="仿宋" w:hAnsi="仿宋" w:cs="仿宋" w:hint="eastAsia"/>
              </w:rPr>
              <w:t>金额单位：万元</w:t>
            </w:r>
          </w:p>
        </w:tc>
      </w:tr>
      <w:tr w:rsidR="00AC2979">
        <w:trPr>
          <w:trHeight w:val="90"/>
        </w:trPr>
        <w:tc>
          <w:tcPr>
            <w:tcW w:w="5115" w:type="dxa"/>
            <w:gridSpan w:val="2"/>
            <w:tcBorders>
              <w:top w:val="single" w:sz="4" w:space="0" w:color="000000"/>
              <w:left w:val="single" w:sz="4" w:space="0" w:color="000000"/>
              <w:bottom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对附属单位补助支出</w:t>
            </w:r>
          </w:p>
        </w:tc>
      </w:tr>
      <w:tr w:rsidR="00AC2979">
        <w:trPr>
          <w:trHeight w:val="176"/>
        </w:trPr>
        <w:tc>
          <w:tcPr>
            <w:tcW w:w="1188" w:type="dxa"/>
            <w:tcBorders>
              <w:left w:val="single" w:sz="4" w:space="0" w:color="000000"/>
              <w:bottom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功能分类</w:t>
            </w:r>
          </w:p>
          <w:p w:rsidR="00AC2979" w:rsidRDefault="007F4624">
            <w:pPr>
              <w:pStyle w:val="TableParagraph"/>
              <w:jc w:val="center"/>
              <w:rPr>
                <w:rFonts w:ascii="仿宋" w:eastAsia="仿宋" w:hAnsi="仿宋" w:cs="仿宋"/>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AC2979" w:rsidRDefault="00AC2979">
            <w:pPr>
              <w:rPr>
                <w:rFonts w:ascii="仿宋" w:eastAsia="仿宋" w:hAnsi="仿宋" w:cs="仿宋"/>
              </w:rPr>
            </w:pPr>
          </w:p>
        </w:tc>
        <w:tc>
          <w:tcPr>
            <w:tcW w:w="1897" w:type="dxa"/>
            <w:vMerge/>
            <w:tcBorders>
              <w:left w:val="single" w:sz="4" w:space="0" w:color="000000"/>
              <w:bottom w:val="single" w:sz="4" w:space="0" w:color="000000"/>
            </w:tcBorders>
          </w:tcPr>
          <w:p w:rsidR="00AC2979" w:rsidRDefault="00AC2979">
            <w:pPr>
              <w:rPr>
                <w:rFonts w:ascii="仿宋" w:eastAsia="仿宋" w:hAnsi="仿宋" w:cs="仿宋"/>
              </w:rPr>
            </w:pPr>
          </w:p>
        </w:tc>
        <w:tc>
          <w:tcPr>
            <w:tcW w:w="1739" w:type="dxa"/>
            <w:vMerge/>
            <w:tcBorders>
              <w:left w:val="single" w:sz="4" w:space="0" w:color="000000"/>
              <w:bottom w:val="single" w:sz="4" w:space="0" w:color="000000"/>
            </w:tcBorders>
          </w:tcPr>
          <w:p w:rsidR="00AC2979" w:rsidRDefault="00AC2979">
            <w:pPr>
              <w:rPr>
                <w:rFonts w:ascii="仿宋" w:eastAsia="仿宋" w:hAnsi="仿宋" w:cs="仿宋"/>
              </w:rPr>
            </w:pPr>
          </w:p>
        </w:tc>
        <w:tc>
          <w:tcPr>
            <w:tcW w:w="1715" w:type="dxa"/>
            <w:vMerge/>
            <w:tcBorders>
              <w:left w:val="single" w:sz="4" w:space="0" w:color="000000"/>
              <w:bottom w:val="single" w:sz="4" w:space="0" w:color="000000"/>
            </w:tcBorders>
          </w:tcPr>
          <w:p w:rsidR="00AC2979" w:rsidRDefault="00AC2979">
            <w:pPr>
              <w:rPr>
                <w:rFonts w:ascii="仿宋" w:eastAsia="仿宋" w:hAnsi="仿宋" w:cs="仿宋"/>
              </w:rPr>
            </w:pPr>
          </w:p>
        </w:tc>
        <w:tc>
          <w:tcPr>
            <w:tcW w:w="1633" w:type="dxa"/>
            <w:vMerge/>
            <w:tcBorders>
              <w:left w:val="single" w:sz="4" w:space="0" w:color="000000"/>
              <w:bottom w:val="single" w:sz="4" w:space="0" w:color="000000"/>
            </w:tcBorders>
          </w:tcPr>
          <w:p w:rsidR="00AC2979" w:rsidRDefault="00AC2979">
            <w:pPr>
              <w:rPr>
                <w:rFonts w:ascii="仿宋" w:eastAsia="仿宋" w:hAnsi="仿宋" w:cs="仿宋"/>
              </w:rPr>
            </w:pPr>
          </w:p>
        </w:tc>
        <w:tc>
          <w:tcPr>
            <w:tcW w:w="1426" w:type="dxa"/>
            <w:vMerge/>
            <w:tcBorders>
              <w:left w:val="single" w:sz="4" w:space="0" w:color="000000"/>
              <w:bottom w:val="single" w:sz="4" w:space="0" w:color="000000"/>
              <w:right w:val="single" w:sz="4" w:space="0" w:color="000000"/>
            </w:tcBorders>
          </w:tcPr>
          <w:p w:rsidR="00AC2979" w:rsidRDefault="00AC2979">
            <w:pPr>
              <w:rPr>
                <w:rFonts w:ascii="仿宋" w:eastAsia="仿宋" w:hAnsi="仿宋" w:cs="仿宋"/>
              </w:rPr>
            </w:pPr>
          </w:p>
        </w:tc>
      </w:tr>
      <w:tr w:rsidR="00AC2979">
        <w:trPr>
          <w:trHeight w:hRule="exact" w:val="382"/>
        </w:trPr>
        <w:tc>
          <w:tcPr>
            <w:tcW w:w="5115" w:type="dxa"/>
            <w:gridSpan w:val="2"/>
            <w:tcBorders>
              <w:left w:val="single" w:sz="4" w:space="0" w:color="000000"/>
              <w:bottom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rPr>
              <w:t>合计</w:t>
            </w:r>
          </w:p>
        </w:tc>
        <w:tc>
          <w:tcPr>
            <w:tcW w:w="2164" w:type="dxa"/>
            <w:tcBorders>
              <w:left w:val="single" w:sz="4" w:space="0" w:color="000000"/>
              <w:bottom w:val="single" w:sz="4" w:space="0" w:color="000000"/>
            </w:tcBorders>
            <w:vAlign w:val="center"/>
          </w:tcPr>
          <w:p w:rsidR="00AC2979" w:rsidRDefault="007F4624">
            <w:pPr>
              <w:jc w:val="right"/>
              <w:rPr>
                <w:rFonts w:ascii="仿宋" w:eastAsia="仿宋" w:hAnsi="仿宋" w:cs="仿宋"/>
              </w:rPr>
            </w:pPr>
            <w:r>
              <w:rPr>
                <w:rFonts w:ascii="仿宋" w:eastAsia="仿宋" w:hAnsi="仿宋" w:cs="仿宋" w:hint="eastAsia"/>
              </w:rPr>
              <w:t>30,560.11</w:t>
            </w:r>
          </w:p>
        </w:tc>
        <w:tc>
          <w:tcPr>
            <w:tcW w:w="1897" w:type="dxa"/>
            <w:tcBorders>
              <w:left w:val="single" w:sz="4" w:space="0" w:color="000000"/>
              <w:bottom w:val="single" w:sz="4" w:space="0" w:color="000000"/>
            </w:tcBorders>
            <w:vAlign w:val="center"/>
          </w:tcPr>
          <w:p w:rsidR="00AC2979" w:rsidRDefault="007F4624">
            <w:pPr>
              <w:jc w:val="right"/>
              <w:rPr>
                <w:rFonts w:ascii="仿宋" w:eastAsia="仿宋" w:hAnsi="仿宋" w:cs="仿宋"/>
              </w:rPr>
            </w:pPr>
            <w:r>
              <w:rPr>
                <w:rFonts w:ascii="仿宋" w:eastAsia="仿宋" w:hAnsi="仿宋" w:cs="仿宋" w:hint="eastAsia"/>
              </w:rPr>
              <w:t>7,697.02</w:t>
            </w:r>
          </w:p>
        </w:tc>
        <w:tc>
          <w:tcPr>
            <w:tcW w:w="1739" w:type="dxa"/>
            <w:tcBorders>
              <w:left w:val="single" w:sz="4" w:space="0" w:color="000000"/>
              <w:bottom w:val="single" w:sz="4" w:space="0" w:color="000000"/>
            </w:tcBorders>
            <w:vAlign w:val="center"/>
          </w:tcPr>
          <w:p w:rsidR="00AC2979" w:rsidRDefault="007F4624">
            <w:pPr>
              <w:jc w:val="right"/>
              <w:rPr>
                <w:rFonts w:ascii="仿宋" w:eastAsia="仿宋" w:hAnsi="仿宋" w:cs="仿宋"/>
              </w:rPr>
            </w:pPr>
            <w:r>
              <w:rPr>
                <w:rFonts w:ascii="仿宋" w:eastAsia="仿宋" w:hAnsi="仿宋" w:cs="仿宋" w:hint="eastAsia"/>
              </w:rPr>
              <w:t>22,863.09</w:t>
            </w:r>
          </w:p>
        </w:tc>
        <w:tc>
          <w:tcPr>
            <w:tcW w:w="1715" w:type="dxa"/>
            <w:tcBorders>
              <w:left w:val="single" w:sz="4" w:space="0" w:color="000000"/>
              <w:bottom w:val="single" w:sz="4" w:space="0" w:color="000000"/>
            </w:tcBorders>
            <w:vAlign w:val="center"/>
          </w:tcPr>
          <w:p w:rsidR="00AC2979" w:rsidRDefault="00AC2979">
            <w:pPr>
              <w:jc w:val="right"/>
              <w:rPr>
                <w:rFonts w:ascii="仿宋" w:eastAsia="仿宋" w:hAnsi="仿宋" w:cs="仿宋"/>
              </w:rPr>
            </w:pPr>
          </w:p>
        </w:tc>
        <w:tc>
          <w:tcPr>
            <w:tcW w:w="1633" w:type="dxa"/>
            <w:tcBorders>
              <w:left w:val="single" w:sz="4" w:space="0" w:color="000000"/>
              <w:bottom w:val="single" w:sz="4" w:space="0" w:color="000000"/>
            </w:tcBorders>
            <w:vAlign w:val="center"/>
          </w:tcPr>
          <w:p w:rsidR="00AC2979" w:rsidRDefault="00AC2979">
            <w:pPr>
              <w:jc w:val="right"/>
              <w:rPr>
                <w:rFonts w:ascii="仿宋" w:eastAsia="仿宋" w:hAnsi="仿宋" w:cs="仿宋"/>
              </w:rPr>
            </w:pPr>
          </w:p>
        </w:tc>
        <w:tc>
          <w:tcPr>
            <w:tcW w:w="1426" w:type="dxa"/>
            <w:tcBorders>
              <w:left w:val="single" w:sz="4" w:space="0" w:color="000000"/>
              <w:bottom w:val="single" w:sz="4" w:space="0" w:color="000000"/>
              <w:right w:val="single" w:sz="4" w:space="0" w:color="000000"/>
            </w:tcBorders>
            <w:vAlign w:val="center"/>
          </w:tcPr>
          <w:p w:rsidR="00AC2979" w:rsidRDefault="00AC2979">
            <w:pPr>
              <w:jc w:val="right"/>
              <w:rPr>
                <w:rFonts w:ascii="仿宋" w:eastAsia="仿宋" w:hAnsi="仿宋" w:cs="仿宋"/>
              </w:rPr>
            </w:pPr>
          </w:p>
        </w:tc>
      </w:tr>
      <w:tr w:rsidR="00AC297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201</w:t>
            </w:r>
          </w:p>
        </w:tc>
        <w:tc>
          <w:tcPr>
            <w:tcW w:w="3927"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一般公共服务支出</w:t>
            </w:r>
          </w:p>
        </w:tc>
        <w:tc>
          <w:tcPr>
            <w:tcW w:w="2164"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3.33</w:t>
            </w:r>
          </w:p>
        </w:tc>
        <w:tc>
          <w:tcPr>
            <w:tcW w:w="1897"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3.33</w:t>
            </w:r>
          </w:p>
        </w:tc>
        <w:tc>
          <w:tcPr>
            <w:tcW w:w="1715"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r>
      <w:tr w:rsidR="00AC297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20103</w:t>
            </w:r>
          </w:p>
        </w:tc>
        <w:tc>
          <w:tcPr>
            <w:tcW w:w="3927"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政府办公厅（室）及相关机构事务</w:t>
            </w:r>
          </w:p>
        </w:tc>
        <w:tc>
          <w:tcPr>
            <w:tcW w:w="2164"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3.33</w:t>
            </w:r>
          </w:p>
        </w:tc>
        <w:tc>
          <w:tcPr>
            <w:tcW w:w="1897"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3.33</w:t>
            </w:r>
          </w:p>
        </w:tc>
        <w:tc>
          <w:tcPr>
            <w:tcW w:w="1715"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r>
      <w:tr w:rsidR="00AC297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2010302</w:t>
            </w:r>
          </w:p>
        </w:tc>
        <w:tc>
          <w:tcPr>
            <w:tcW w:w="3927"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一般行政管理事务</w:t>
            </w:r>
          </w:p>
        </w:tc>
        <w:tc>
          <w:tcPr>
            <w:tcW w:w="2164"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3.33</w:t>
            </w:r>
          </w:p>
        </w:tc>
        <w:tc>
          <w:tcPr>
            <w:tcW w:w="1897"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3.33</w:t>
            </w:r>
          </w:p>
        </w:tc>
        <w:tc>
          <w:tcPr>
            <w:tcW w:w="1715"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r>
      <w:tr w:rsidR="00AC297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205</w:t>
            </w:r>
          </w:p>
        </w:tc>
        <w:tc>
          <w:tcPr>
            <w:tcW w:w="3927"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教育支出</w:t>
            </w:r>
          </w:p>
        </w:tc>
        <w:tc>
          <w:tcPr>
            <w:tcW w:w="2164"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18.47</w:t>
            </w:r>
          </w:p>
        </w:tc>
        <w:tc>
          <w:tcPr>
            <w:tcW w:w="1897"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18.47</w:t>
            </w:r>
          </w:p>
        </w:tc>
        <w:tc>
          <w:tcPr>
            <w:tcW w:w="1715"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r>
      <w:tr w:rsidR="00AC297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20502</w:t>
            </w:r>
          </w:p>
        </w:tc>
        <w:tc>
          <w:tcPr>
            <w:tcW w:w="3927"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普通教育</w:t>
            </w:r>
          </w:p>
        </w:tc>
        <w:tc>
          <w:tcPr>
            <w:tcW w:w="2164"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18.47</w:t>
            </w:r>
          </w:p>
        </w:tc>
        <w:tc>
          <w:tcPr>
            <w:tcW w:w="1897"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18.47</w:t>
            </w:r>
          </w:p>
        </w:tc>
        <w:tc>
          <w:tcPr>
            <w:tcW w:w="1715"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r>
      <w:tr w:rsidR="00AC297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2050201</w:t>
            </w:r>
          </w:p>
        </w:tc>
        <w:tc>
          <w:tcPr>
            <w:tcW w:w="3927"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学前教育</w:t>
            </w:r>
          </w:p>
        </w:tc>
        <w:tc>
          <w:tcPr>
            <w:tcW w:w="2164"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18.47</w:t>
            </w:r>
          </w:p>
        </w:tc>
        <w:tc>
          <w:tcPr>
            <w:tcW w:w="1897"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18.47</w:t>
            </w:r>
          </w:p>
        </w:tc>
        <w:tc>
          <w:tcPr>
            <w:tcW w:w="1715"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r>
      <w:tr w:rsidR="00AC297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1,225.59</w:t>
            </w:r>
          </w:p>
        </w:tc>
        <w:tc>
          <w:tcPr>
            <w:tcW w:w="1897"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1,225.59</w:t>
            </w:r>
          </w:p>
        </w:tc>
        <w:tc>
          <w:tcPr>
            <w:tcW w:w="1739"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r>
      <w:tr w:rsidR="00AC297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20805</w:t>
            </w:r>
          </w:p>
        </w:tc>
        <w:tc>
          <w:tcPr>
            <w:tcW w:w="3927"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1,225.59</w:t>
            </w:r>
          </w:p>
        </w:tc>
        <w:tc>
          <w:tcPr>
            <w:tcW w:w="1897"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1,225.59</w:t>
            </w:r>
          </w:p>
        </w:tc>
        <w:tc>
          <w:tcPr>
            <w:tcW w:w="1739"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r>
      <w:tr w:rsidR="00AC297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2080501</w:t>
            </w:r>
          </w:p>
        </w:tc>
        <w:tc>
          <w:tcPr>
            <w:tcW w:w="3927"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行政单位离退休</w:t>
            </w:r>
          </w:p>
        </w:tc>
        <w:tc>
          <w:tcPr>
            <w:tcW w:w="2164"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604.14</w:t>
            </w:r>
          </w:p>
        </w:tc>
        <w:tc>
          <w:tcPr>
            <w:tcW w:w="1897"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604.14</w:t>
            </w:r>
          </w:p>
        </w:tc>
        <w:tc>
          <w:tcPr>
            <w:tcW w:w="1739"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r>
      <w:tr w:rsidR="00AC297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2080505</w:t>
            </w:r>
          </w:p>
        </w:tc>
        <w:tc>
          <w:tcPr>
            <w:tcW w:w="3927"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2164"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414.30</w:t>
            </w:r>
          </w:p>
        </w:tc>
        <w:tc>
          <w:tcPr>
            <w:tcW w:w="1897"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414.30</w:t>
            </w:r>
          </w:p>
        </w:tc>
        <w:tc>
          <w:tcPr>
            <w:tcW w:w="1739"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r>
      <w:tr w:rsidR="00AC297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2080506</w:t>
            </w:r>
          </w:p>
        </w:tc>
        <w:tc>
          <w:tcPr>
            <w:tcW w:w="3927"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207.15</w:t>
            </w:r>
          </w:p>
        </w:tc>
        <w:tc>
          <w:tcPr>
            <w:tcW w:w="1897"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207.15</w:t>
            </w:r>
          </w:p>
        </w:tc>
        <w:tc>
          <w:tcPr>
            <w:tcW w:w="1739"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r>
      <w:tr w:rsidR="00AC297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210</w:t>
            </w:r>
          </w:p>
        </w:tc>
        <w:tc>
          <w:tcPr>
            <w:tcW w:w="3927"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卫生健康支出</w:t>
            </w:r>
          </w:p>
        </w:tc>
        <w:tc>
          <w:tcPr>
            <w:tcW w:w="2164"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24,900.38</w:t>
            </w:r>
          </w:p>
        </w:tc>
        <w:tc>
          <w:tcPr>
            <w:tcW w:w="1897"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3,752.44</w:t>
            </w:r>
          </w:p>
        </w:tc>
        <w:tc>
          <w:tcPr>
            <w:tcW w:w="1739"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21,147.94</w:t>
            </w:r>
          </w:p>
        </w:tc>
        <w:tc>
          <w:tcPr>
            <w:tcW w:w="1715"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r>
      <w:tr w:rsidR="00AC297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21001</w:t>
            </w:r>
          </w:p>
        </w:tc>
        <w:tc>
          <w:tcPr>
            <w:tcW w:w="3927"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卫生健康管理事务</w:t>
            </w:r>
          </w:p>
        </w:tc>
        <w:tc>
          <w:tcPr>
            <w:tcW w:w="2164"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4,930.86</w:t>
            </w:r>
          </w:p>
        </w:tc>
        <w:tc>
          <w:tcPr>
            <w:tcW w:w="1897"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3,752.44</w:t>
            </w:r>
          </w:p>
        </w:tc>
        <w:tc>
          <w:tcPr>
            <w:tcW w:w="1739"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1,178.42</w:t>
            </w:r>
          </w:p>
        </w:tc>
        <w:tc>
          <w:tcPr>
            <w:tcW w:w="1715"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r>
      <w:tr w:rsidR="00AC297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2100101</w:t>
            </w:r>
          </w:p>
        </w:tc>
        <w:tc>
          <w:tcPr>
            <w:tcW w:w="3927"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2164"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3,760.49</w:t>
            </w:r>
          </w:p>
        </w:tc>
        <w:tc>
          <w:tcPr>
            <w:tcW w:w="1897"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3,752.44</w:t>
            </w:r>
          </w:p>
        </w:tc>
        <w:tc>
          <w:tcPr>
            <w:tcW w:w="1739"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8.05</w:t>
            </w:r>
          </w:p>
        </w:tc>
        <w:tc>
          <w:tcPr>
            <w:tcW w:w="1715"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r>
      <w:tr w:rsidR="00AC297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2100199</w:t>
            </w:r>
          </w:p>
        </w:tc>
        <w:tc>
          <w:tcPr>
            <w:tcW w:w="3927"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其他卫生健康管理事务支出</w:t>
            </w:r>
          </w:p>
        </w:tc>
        <w:tc>
          <w:tcPr>
            <w:tcW w:w="2164"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1,170.37</w:t>
            </w:r>
          </w:p>
        </w:tc>
        <w:tc>
          <w:tcPr>
            <w:tcW w:w="1897"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1,170.37</w:t>
            </w:r>
          </w:p>
        </w:tc>
        <w:tc>
          <w:tcPr>
            <w:tcW w:w="1715"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r>
      <w:tr w:rsidR="00AC297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lastRenderedPageBreak/>
              <w:t>21002</w:t>
            </w:r>
          </w:p>
        </w:tc>
        <w:tc>
          <w:tcPr>
            <w:tcW w:w="3927"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公立医院</w:t>
            </w:r>
          </w:p>
        </w:tc>
        <w:tc>
          <w:tcPr>
            <w:tcW w:w="2164"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4,685.76</w:t>
            </w:r>
          </w:p>
        </w:tc>
        <w:tc>
          <w:tcPr>
            <w:tcW w:w="1897"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4,685.76</w:t>
            </w:r>
          </w:p>
        </w:tc>
        <w:tc>
          <w:tcPr>
            <w:tcW w:w="1715"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r>
      <w:tr w:rsidR="00AC297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2100202</w:t>
            </w:r>
          </w:p>
        </w:tc>
        <w:tc>
          <w:tcPr>
            <w:tcW w:w="3927"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中医（民族）医院</w:t>
            </w:r>
          </w:p>
        </w:tc>
        <w:tc>
          <w:tcPr>
            <w:tcW w:w="2164"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350.00</w:t>
            </w:r>
          </w:p>
        </w:tc>
        <w:tc>
          <w:tcPr>
            <w:tcW w:w="1897"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350.00</w:t>
            </w:r>
          </w:p>
        </w:tc>
        <w:tc>
          <w:tcPr>
            <w:tcW w:w="1715"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r>
      <w:tr w:rsidR="00AC297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2100299</w:t>
            </w:r>
          </w:p>
        </w:tc>
        <w:tc>
          <w:tcPr>
            <w:tcW w:w="3927"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其他公立医院支出</w:t>
            </w:r>
          </w:p>
        </w:tc>
        <w:tc>
          <w:tcPr>
            <w:tcW w:w="2164"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4,335.76</w:t>
            </w:r>
          </w:p>
        </w:tc>
        <w:tc>
          <w:tcPr>
            <w:tcW w:w="1897"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4,335.76</w:t>
            </w:r>
          </w:p>
        </w:tc>
        <w:tc>
          <w:tcPr>
            <w:tcW w:w="1715"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r>
      <w:tr w:rsidR="00AC297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21003</w:t>
            </w:r>
          </w:p>
        </w:tc>
        <w:tc>
          <w:tcPr>
            <w:tcW w:w="3927"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基层医疗卫生机构</w:t>
            </w:r>
          </w:p>
        </w:tc>
        <w:tc>
          <w:tcPr>
            <w:tcW w:w="2164"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38.00</w:t>
            </w:r>
          </w:p>
        </w:tc>
        <w:tc>
          <w:tcPr>
            <w:tcW w:w="1897"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38.00</w:t>
            </w:r>
          </w:p>
        </w:tc>
        <w:tc>
          <w:tcPr>
            <w:tcW w:w="1715"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r>
      <w:tr w:rsidR="00AC297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2100399</w:t>
            </w:r>
          </w:p>
        </w:tc>
        <w:tc>
          <w:tcPr>
            <w:tcW w:w="3927"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其他基层医疗卫生机构支出</w:t>
            </w:r>
          </w:p>
        </w:tc>
        <w:tc>
          <w:tcPr>
            <w:tcW w:w="2164"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38.00</w:t>
            </w:r>
          </w:p>
        </w:tc>
        <w:tc>
          <w:tcPr>
            <w:tcW w:w="1897"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38.00</w:t>
            </w:r>
          </w:p>
        </w:tc>
        <w:tc>
          <w:tcPr>
            <w:tcW w:w="1715"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r>
      <w:tr w:rsidR="00AC297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21004</w:t>
            </w:r>
          </w:p>
        </w:tc>
        <w:tc>
          <w:tcPr>
            <w:tcW w:w="3927"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公共卫生</w:t>
            </w:r>
          </w:p>
        </w:tc>
        <w:tc>
          <w:tcPr>
            <w:tcW w:w="2164"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1,300.54</w:t>
            </w:r>
          </w:p>
        </w:tc>
        <w:tc>
          <w:tcPr>
            <w:tcW w:w="1897"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1,300.54</w:t>
            </w:r>
          </w:p>
        </w:tc>
        <w:tc>
          <w:tcPr>
            <w:tcW w:w="1715"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r>
      <w:tr w:rsidR="00AC297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2100408</w:t>
            </w:r>
          </w:p>
        </w:tc>
        <w:tc>
          <w:tcPr>
            <w:tcW w:w="3927"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基本公共卫生服务</w:t>
            </w:r>
          </w:p>
        </w:tc>
        <w:tc>
          <w:tcPr>
            <w:tcW w:w="2164"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86.51</w:t>
            </w:r>
          </w:p>
        </w:tc>
        <w:tc>
          <w:tcPr>
            <w:tcW w:w="1897"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86.51</w:t>
            </w:r>
          </w:p>
        </w:tc>
        <w:tc>
          <w:tcPr>
            <w:tcW w:w="1715"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r>
      <w:tr w:rsidR="00AC297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2100409</w:t>
            </w:r>
          </w:p>
        </w:tc>
        <w:tc>
          <w:tcPr>
            <w:tcW w:w="3927"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重大公共卫生服务</w:t>
            </w:r>
          </w:p>
        </w:tc>
        <w:tc>
          <w:tcPr>
            <w:tcW w:w="2164"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68.24</w:t>
            </w:r>
          </w:p>
        </w:tc>
        <w:tc>
          <w:tcPr>
            <w:tcW w:w="1897"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68.24</w:t>
            </w:r>
          </w:p>
        </w:tc>
        <w:tc>
          <w:tcPr>
            <w:tcW w:w="1715"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r>
      <w:tr w:rsidR="00AC297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2100499</w:t>
            </w:r>
          </w:p>
        </w:tc>
        <w:tc>
          <w:tcPr>
            <w:tcW w:w="3927"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其他公共卫生支出</w:t>
            </w:r>
          </w:p>
        </w:tc>
        <w:tc>
          <w:tcPr>
            <w:tcW w:w="2164"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1,145.78</w:t>
            </w:r>
          </w:p>
        </w:tc>
        <w:tc>
          <w:tcPr>
            <w:tcW w:w="1897"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1,145.78</w:t>
            </w:r>
          </w:p>
        </w:tc>
        <w:tc>
          <w:tcPr>
            <w:tcW w:w="1715"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r>
      <w:tr w:rsidR="00AC297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21007</w:t>
            </w:r>
          </w:p>
        </w:tc>
        <w:tc>
          <w:tcPr>
            <w:tcW w:w="3927"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计划生育事务</w:t>
            </w:r>
          </w:p>
        </w:tc>
        <w:tc>
          <w:tcPr>
            <w:tcW w:w="2164"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12,355.44</w:t>
            </w:r>
          </w:p>
        </w:tc>
        <w:tc>
          <w:tcPr>
            <w:tcW w:w="1897"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12,355.44</w:t>
            </w:r>
          </w:p>
        </w:tc>
        <w:tc>
          <w:tcPr>
            <w:tcW w:w="1715"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r>
      <w:tr w:rsidR="00AC297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2100717</w:t>
            </w:r>
          </w:p>
        </w:tc>
        <w:tc>
          <w:tcPr>
            <w:tcW w:w="3927"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计划生育服务</w:t>
            </w:r>
          </w:p>
        </w:tc>
        <w:tc>
          <w:tcPr>
            <w:tcW w:w="2164"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8,919.24</w:t>
            </w:r>
          </w:p>
        </w:tc>
        <w:tc>
          <w:tcPr>
            <w:tcW w:w="1897"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8,919.24</w:t>
            </w:r>
          </w:p>
        </w:tc>
        <w:tc>
          <w:tcPr>
            <w:tcW w:w="1715"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r>
      <w:tr w:rsidR="00AC297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2100799</w:t>
            </w:r>
          </w:p>
        </w:tc>
        <w:tc>
          <w:tcPr>
            <w:tcW w:w="3927"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其他计划生育事务支出</w:t>
            </w:r>
          </w:p>
        </w:tc>
        <w:tc>
          <w:tcPr>
            <w:tcW w:w="2164"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3,436.20</w:t>
            </w:r>
          </w:p>
        </w:tc>
        <w:tc>
          <w:tcPr>
            <w:tcW w:w="1897"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3,436.20</w:t>
            </w:r>
          </w:p>
        </w:tc>
        <w:tc>
          <w:tcPr>
            <w:tcW w:w="1715"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r>
      <w:tr w:rsidR="00AC297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21016</w:t>
            </w:r>
          </w:p>
        </w:tc>
        <w:tc>
          <w:tcPr>
            <w:tcW w:w="3927"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老龄卫生健康事务</w:t>
            </w:r>
          </w:p>
        </w:tc>
        <w:tc>
          <w:tcPr>
            <w:tcW w:w="2164"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4.96</w:t>
            </w:r>
          </w:p>
        </w:tc>
        <w:tc>
          <w:tcPr>
            <w:tcW w:w="1897"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4.96</w:t>
            </w:r>
          </w:p>
        </w:tc>
        <w:tc>
          <w:tcPr>
            <w:tcW w:w="1715"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r>
      <w:tr w:rsidR="00AC297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2101601</w:t>
            </w:r>
          </w:p>
        </w:tc>
        <w:tc>
          <w:tcPr>
            <w:tcW w:w="3927"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老龄卫生健康事务</w:t>
            </w:r>
          </w:p>
        </w:tc>
        <w:tc>
          <w:tcPr>
            <w:tcW w:w="2164"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4.96</w:t>
            </w:r>
          </w:p>
        </w:tc>
        <w:tc>
          <w:tcPr>
            <w:tcW w:w="1897"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4.96</w:t>
            </w:r>
          </w:p>
        </w:tc>
        <w:tc>
          <w:tcPr>
            <w:tcW w:w="1715"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r>
      <w:tr w:rsidR="00AC297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21017</w:t>
            </w:r>
          </w:p>
        </w:tc>
        <w:tc>
          <w:tcPr>
            <w:tcW w:w="3927"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中医药事务</w:t>
            </w:r>
          </w:p>
        </w:tc>
        <w:tc>
          <w:tcPr>
            <w:tcW w:w="2164"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1,240.82</w:t>
            </w:r>
          </w:p>
        </w:tc>
        <w:tc>
          <w:tcPr>
            <w:tcW w:w="1897"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1,240.82</w:t>
            </w:r>
          </w:p>
        </w:tc>
        <w:tc>
          <w:tcPr>
            <w:tcW w:w="1715"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r>
      <w:tr w:rsidR="00AC297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2101704</w:t>
            </w:r>
          </w:p>
        </w:tc>
        <w:tc>
          <w:tcPr>
            <w:tcW w:w="3927"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中医（民族</w:t>
            </w:r>
            <w:proofErr w:type="gramStart"/>
            <w:r>
              <w:rPr>
                <w:rFonts w:ascii="仿宋" w:eastAsia="仿宋" w:hAnsi="仿宋" w:cs="仿宋" w:hint="eastAsia"/>
              </w:rPr>
              <w:t>医</w:t>
            </w:r>
            <w:proofErr w:type="gramEnd"/>
            <w:r>
              <w:rPr>
                <w:rFonts w:ascii="仿宋" w:eastAsia="仿宋" w:hAnsi="仿宋" w:cs="仿宋" w:hint="eastAsia"/>
              </w:rPr>
              <w:t>）药专项</w:t>
            </w:r>
          </w:p>
        </w:tc>
        <w:tc>
          <w:tcPr>
            <w:tcW w:w="2164"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1,240.82</w:t>
            </w:r>
          </w:p>
        </w:tc>
        <w:tc>
          <w:tcPr>
            <w:tcW w:w="1897"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1,240.82</w:t>
            </w:r>
          </w:p>
        </w:tc>
        <w:tc>
          <w:tcPr>
            <w:tcW w:w="1715"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r>
      <w:tr w:rsidR="00AC297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21099</w:t>
            </w:r>
          </w:p>
        </w:tc>
        <w:tc>
          <w:tcPr>
            <w:tcW w:w="3927"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其他卫生健康支出</w:t>
            </w:r>
          </w:p>
        </w:tc>
        <w:tc>
          <w:tcPr>
            <w:tcW w:w="2164"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344.00</w:t>
            </w:r>
          </w:p>
        </w:tc>
        <w:tc>
          <w:tcPr>
            <w:tcW w:w="1897"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344.00</w:t>
            </w:r>
          </w:p>
        </w:tc>
        <w:tc>
          <w:tcPr>
            <w:tcW w:w="1715"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r>
      <w:tr w:rsidR="00AC297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2109999</w:t>
            </w:r>
          </w:p>
        </w:tc>
        <w:tc>
          <w:tcPr>
            <w:tcW w:w="3927"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其他卫生健康支出</w:t>
            </w:r>
          </w:p>
        </w:tc>
        <w:tc>
          <w:tcPr>
            <w:tcW w:w="2164"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344.00</w:t>
            </w:r>
          </w:p>
        </w:tc>
        <w:tc>
          <w:tcPr>
            <w:tcW w:w="1897"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344.00</w:t>
            </w:r>
          </w:p>
        </w:tc>
        <w:tc>
          <w:tcPr>
            <w:tcW w:w="1715"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r>
      <w:tr w:rsidR="00AC297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212</w:t>
            </w:r>
          </w:p>
        </w:tc>
        <w:tc>
          <w:tcPr>
            <w:tcW w:w="3927"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城乡社区支出</w:t>
            </w:r>
          </w:p>
        </w:tc>
        <w:tc>
          <w:tcPr>
            <w:tcW w:w="2164"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1,648.52</w:t>
            </w:r>
          </w:p>
        </w:tc>
        <w:tc>
          <w:tcPr>
            <w:tcW w:w="1897"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1,648.52</w:t>
            </w:r>
          </w:p>
        </w:tc>
        <w:tc>
          <w:tcPr>
            <w:tcW w:w="1715"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r>
      <w:tr w:rsidR="00AC297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21208</w:t>
            </w:r>
          </w:p>
        </w:tc>
        <w:tc>
          <w:tcPr>
            <w:tcW w:w="3927"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国有土地使用权出让收入安排的支出</w:t>
            </w:r>
          </w:p>
        </w:tc>
        <w:tc>
          <w:tcPr>
            <w:tcW w:w="2164"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1,648.52</w:t>
            </w:r>
          </w:p>
        </w:tc>
        <w:tc>
          <w:tcPr>
            <w:tcW w:w="1897"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1,648.52</w:t>
            </w:r>
          </w:p>
        </w:tc>
        <w:tc>
          <w:tcPr>
            <w:tcW w:w="1715"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r>
      <w:tr w:rsidR="00AC297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2120815</w:t>
            </w:r>
          </w:p>
        </w:tc>
        <w:tc>
          <w:tcPr>
            <w:tcW w:w="3927"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农村社会事业支出</w:t>
            </w:r>
          </w:p>
        </w:tc>
        <w:tc>
          <w:tcPr>
            <w:tcW w:w="2164"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580.68</w:t>
            </w:r>
          </w:p>
        </w:tc>
        <w:tc>
          <w:tcPr>
            <w:tcW w:w="1897"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580.68</w:t>
            </w:r>
          </w:p>
        </w:tc>
        <w:tc>
          <w:tcPr>
            <w:tcW w:w="1715"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r>
      <w:tr w:rsidR="00AC297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lastRenderedPageBreak/>
              <w:t>2120899</w:t>
            </w:r>
          </w:p>
        </w:tc>
        <w:tc>
          <w:tcPr>
            <w:tcW w:w="3927"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其他国有土地使用权出让收入安排的支出</w:t>
            </w:r>
          </w:p>
        </w:tc>
        <w:tc>
          <w:tcPr>
            <w:tcW w:w="2164"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1,067.84</w:t>
            </w:r>
          </w:p>
        </w:tc>
        <w:tc>
          <w:tcPr>
            <w:tcW w:w="1897"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1,067.84</w:t>
            </w:r>
          </w:p>
        </w:tc>
        <w:tc>
          <w:tcPr>
            <w:tcW w:w="1715"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r>
      <w:tr w:rsidR="00AC297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216</w:t>
            </w:r>
          </w:p>
        </w:tc>
        <w:tc>
          <w:tcPr>
            <w:tcW w:w="3927"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商业服务业等支出</w:t>
            </w:r>
          </w:p>
        </w:tc>
        <w:tc>
          <w:tcPr>
            <w:tcW w:w="2164"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0.32</w:t>
            </w:r>
          </w:p>
        </w:tc>
        <w:tc>
          <w:tcPr>
            <w:tcW w:w="1897"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0.32</w:t>
            </w:r>
          </w:p>
        </w:tc>
        <w:tc>
          <w:tcPr>
            <w:tcW w:w="1715"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r>
      <w:tr w:rsidR="00AC297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21606</w:t>
            </w:r>
          </w:p>
        </w:tc>
        <w:tc>
          <w:tcPr>
            <w:tcW w:w="3927"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涉外发展服务支出</w:t>
            </w:r>
          </w:p>
        </w:tc>
        <w:tc>
          <w:tcPr>
            <w:tcW w:w="2164"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0.32</w:t>
            </w:r>
          </w:p>
        </w:tc>
        <w:tc>
          <w:tcPr>
            <w:tcW w:w="1897"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0.32</w:t>
            </w:r>
          </w:p>
        </w:tc>
        <w:tc>
          <w:tcPr>
            <w:tcW w:w="1715"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r>
      <w:tr w:rsidR="00AC297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2160699</w:t>
            </w:r>
          </w:p>
        </w:tc>
        <w:tc>
          <w:tcPr>
            <w:tcW w:w="3927"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其他涉外发展服务支出</w:t>
            </w:r>
          </w:p>
        </w:tc>
        <w:tc>
          <w:tcPr>
            <w:tcW w:w="2164"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0.32</w:t>
            </w:r>
          </w:p>
        </w:tc>
        <w:tc>
          <w:tcPr>
            <w:tcW w:w="1897"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0.32</w:t>
            </w:r>
          </w:p>
        </w:tc>
        <w:tc>
          <w:tcPr>
            <w:tcW w:w="1715"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r>
      <w:tr w:rsidR="00AC297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221</w:t>
            </w:r>
          </w:p>
        </w:tc>
        <w:tc>
          <w:tcPr>
            <w:tcW w:w="3927"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2,718.98</w:t>
            </w:r>
          </w:p>
        </w:tc>
        <w:tc>
          <w:tcPr>
            <w:tcW w:w="1897"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2,718.98</w:t>
            </w:r>
          </w:p>
        </w:tc>
        <w:tc>
          <w:tcPr>
            <w:tcW w:w="1739"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r>
      <w:tr w:rsidR="00AC297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22102</w:t>
            </w:r>
          </w:p>
        </w:tc>
        <w:tc>
          <w:tcPr>
            <w:tcW w:w="3927"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2164"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2,718.98</w:t>
            </w:r>
          </w:p>
        </w:tc>
        <w:tc>
          <w:tcPr>
            <w:tcW w:w="1897"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2,718.98</w:t>
            </w:r>
          </w:p>
        </w:tc>
        <w:tc>
          <w:tcPr>
            <w:tcW w:w="1739"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r>
      <w:tr w:rsidR="00AC297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164"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553.93</w:t>
            </w:r>
          </w:p>
        </w:tc>
        <w:tc>
          <w:tcPr>
            <w:tcW w:w="1897"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553.93</w:t>
            </w:r>
          </w:p>
        </w:tc>
        <w:tc>
          <w:tcPr>
            <w:tcW w:w="1739"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r>
      <w:tr w:rsidR="00AC297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2210202</w:t>
            </w:r>
          </w:p>
        </w:tc>
        <w:tc>
          <w:tcPr>
            <w:tcW w:w="3927"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2164"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2,161.76</w:t>
            </w:r>
          </w:p>
        </w:tc>
        <w:tc>
          <w:tcPr>
            <w:tcW w:w="1897"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2,161.76</w:t>
            </w:r>
          </w:p>
        </w:tc>
        <w:tc>
          <w:tcPr>
            <w:tcW w:w="1739"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r>
      <w:tr w:rsidR="00AC297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2210203</w:t>
            </w:r>
          </w:p>
        </w:tc>
        <w:tc>
          <w:tcPr>
            <w:tcW w:w="3927"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购房补贴</w:t>
            </w:r>
          </w:p>
        </w:tc>
        <w:tc>
          <w:tcPr>
            <w:tcW w:w="2164"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3.30</w:t>
            </w:r>
          </w:p>
        </w:tc>
        <w:tc>
          <w:tcPr>
            <w:tcW w:w="1897"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3.30</w:t>
            </w:r>
          </w:p>
        </w:tc>
        <w:tc>
          <w:tcPr>
            <w:tcW w:w="1739"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r>
      <w:tr w:rsidR="00AC297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229</w:t>
            </w:r>
          </w:p>
        </w:tc>
        <w:tc>
          <w:tcPr>
            <w:tcW w:w="3927"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其他支出</w:t>
            </w:r>
          </w:p>
        </w:tc>
        <w:tc>
          <w:tcPr>
            <w:tcW w:w="2164"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44.51</w:t>
            </w:r>
          </w:p>
        </w:tc>
        <w:tc>
          <w:tcPr>
            <w:tcW w:w="1897"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44.51</w:t>
            </w:r>
          </w:p>
        </w:tc>
        <w:tc>
          <w:tcPr>
            <w:tcW w:w="1715"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r>
      <w:tr w:rsidR="00AC297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22960</w:t>
            </w:r>
          </w:p>
        </w:tc>
        <w:tc>
          <w:tcPr>
            <w:tcW w:w="3927"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彩票公益金安排的支出</w:t>
            </w:r>
          </w:p>
        </w:tc>
        <w:tc>
          <w:tcPr>
            <w:tcW w:w="2164"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44.51</w:t>
            </w:r>
          </w:p>
        </w:tc>
        <w:tc>
          <w:tcPr>
            <w:tcW w:w="1897"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44.51</w:t>
            </w:r>
          </w:p>
        </w:tc>
        <w:tc>
          <w:tcPr>
            <w:tcW w:w="1715"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r>
      <w:tr w:rsidR="00AC297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2296003</w:t>
            </w:r>
          </w:p>
        </w:tc>
        <w:tc>
          <w:tcPr>
            <w:tcW w:w="3927"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用于体育事业的彩票公益金支出</w:t>
            </w:r>
          </w:p>
        </w:tc>
        <w:tc>
          <w:tcPr>
            <w:tcW w:w="2164"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44.51</w:t>
            </w:r>
          </w:p>
        </w:tc>
        <w:tc>
          <w:tcPr>
            <w:tcW w:w="1897"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C2979" w:rsidRDefault="007F4624">
            <w:pPr>
              <w:pStyle w:val="TableParagraph"/>
              <w:spacing w:before="30"/>
              <w:ind w:left="107"/>
              <w:jc w:val="right"/>
              <w:rPr>
                <w:rFonts w:ascii="仿宋" w:eastAsia="仿宋" w:hAnsi="仿宋" w:cs="仿宋"/>
              </w:rPr>
            </w:pPr>
            <w:r>
              <w:rPr>
                <w:rFonts w:ascii="仿宋" w:eastAsia="仿宋" w:hAnsi="仿宋" w:cs="仿宋" w:hint="eastAsia"/>
              </w:rPr>
              <w:t>44.51</w:t>
            </w:r>
          </w:p>
        </w:tc>
        <w:tc>
          <w:tcPr>
            <w:tcW w:w="1715"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C2979" w:rsidRDefault="00AC2979">
            <w:pPr>
              <w:pStyle w:val="TableParagraph"/>
              <w:spacing w:before="30"/>
              <w:ind w:left="107"/>
              <w:jc w:val="right"/>
              <w:rPr>
                <w:rFonts w:ascii="仿宋" w:eastAsia="仿宋" w:hAnsi="仿宋" w:cs="仿宋"/>
              </w:rPr>
            </w:pPr>
          </w:p>
        </w:tc>
      </w:tr>
    </w:tbl>
    <w:p w:rsidR="00AC2979" w:rsidRDefault="007F4624">
      <w:pPr>
        <w:spacing w:before="59"/>
        <w:rPr>
          <w:rFonts w:ascii="仿宋" w:eastAsia="仿宋" w:hAnsi="仿宋" w:cs="仿宋"/>
        </w:rPr>
      </w:pPr>
      <w:r>
        <w:rPr>
          <w:rFonts w:ascii="仿宋" w:eastAsia="仿宋" w:hAnsi="仿宋" w:cs="仿宋" w:hint="eastAsia"/>
        </w:rPr>
        <w:t>注：本表反映本年度各项支出情况。本表金额单位转换时可能存在尾数误差。</w:t>
      </w:r>
    </w:p>
    <w:p w:rsidR="00AC2979" w:rsidRDefault="00AC2979">
      <w:pPr>
        <w:spacing w:before="59"/>
        <w:ind w:left="57"/>
        <w:rPr>
          <w:rFonts w:ascii="仿宋" w:eastAsia="仿宋" w:hAnsi="仿宋" w:cs="仿宋"/>
        </w:rPr>
        <w:sectPr w:rsidR="00AC2979">
          <w:footerReference w:type="default" r:id="rId17"/>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tblPr>
      <w:tblGrid>
        <w:gridCol w:w="3725"/>
        <w:gridCol w:w="1837"/>
        <w:gridCol w:w="847"/>
        <w:gridCol w:w="1913"/>
        <w:gridCol w:w="907"/>
        <w:gridCol w:w="1728"/>
        <w:gridCol w:w="1194"/>
        <w:gridCol w:w="221"/>
        <w:gridCol w:w="1500"/>
        <w:gridCol w:w="1500"/>
      </w:tblGrid>
      <w:tr w:rsidR="00AC2979">
        <w:trPr>
          <w:trHeight w:val="319"/>
        </w:trPr>
        <w:tc>
          <w:tcPr>
            <w:tcW w:w="15372" w:type="dxa"/>
            <w:gridSpan w:val="10"/>
          </w:tcPr>
          <w:p w:rsidR="00AC2979" w:rsidRDefault="007F4624">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财政拨款收入支出决算总表</w:t>
            </w:r>
          </w:p>
        </w:tc>
      </w:tr>
      <w:tr w:rsidR="00AC2979">
        <w:trPr>
          <w:trHeight w:val="319"/>
        </w:trPr>
        <w:tc>
          <w:tcPr>
            <w:tcW w:w="5562" w:type="dxa"/>
            <w:gridSpan w:val="2"/>
          </w:tcPr>
          <w:p w:rsidR="00AC2979" w:rsidRDefault="00AC2979">
            <w:pPr>
              <w:pStyle w:val="TableParagraph"/>
              <w:rPr>
                <w:rFonts w:ascii="仿宋" w:eastAsia="仿宋" w:hAnsi="仿宋" w:cs="仿宋"/>
                <w:sz w:val="20"/>
              </w:rPr>
            </w:pPr>
          </w:p>
        </w:tc>
        <w:tc>
          <w:tcPr>
            <w:tcW w:w="847" w:type="dxa"/>
          </w:tcPr>
          <w:p w:rsidR="00AC2979" w:rsidRDefault="00AC2979">
            <w:pPr>
              <w:pStyle w:val="TableParagraph"/>
              <w:rPr>
                <w:rFonts w:ascii="仿宋" w:eastAsia="仿宋" w:hAnsi="仿宋" w:cs="仿宋"/>
                <w:sz w:val="20"/>
              </w:rPr>
            </w:pPr>
          </w:p>
        </w:tc>
        <w:tc>
          <w:tcPr>
            <w:tcW w:w="1913" w:type="dxa"/>
          </w:tcPr>
          <w:p w:rsidR="00AC2979" w:rsidRDefault="00AC2979">
            <w:pPr>
              <w:pStyle w:val="TableParagraph"/>
              <w:rPr>
                <w:rFonts w:ascii="仿宋" w:eastAsia="仿宋" w:hAnsi="仿宋" w:cs="仿宋"/>
                <w:sz w:val="20"/>
              </w:rPr>
            </w:pPr>
          </w:p>
        </w:tc>
        <w:tc>
          <w:tcPr>
            <w:tcW w:w="2635" w:type="dxa"/>
            <w:gridSpan w:val="2"/>
          </w:tcPr>
          <w:p w:rsidR="00AC2979" w:rsidRDefault="00AC2979">
            <w:pPr>
              <w:pStyle w:val="TableParagraph"/>
              <w:rPr>
                <w:rFonts w:ascii="仿宋" w:eastAsia="仿宋" w:hAnsi="仿宋" w:cs="仿宋"/>
                <w:sz w:val="20"/>
              </w:rPr>
            </w:pPr>
          </w:p>
        </w:tc>
        <w:tc>
          <w:tcPr>
            <w:tcW w:w="1194" w:type="dxa"/>
          </w:tcPr>
          <w:p w:rsidR="00AC2979" w:rsidRDefault="00AC2979">
            <w:pPr>
              <w:pStyle w:val="TableParagraph"/>
              <w:rPr>
                <w:rFonts w:ascii="仿宋" w:eastAsia="仿宋" w:hAnsi="仿宋" w:cs="仿宋"/>
                <w:sz w:val="20"/>
              </w:rPr>
            </w:pPr>
          </w:p>
        </w:tc>
        <w:tc>
          <w:tcPr>
            <w:tcW w:w="3221" w:type="dxa"/>
            <w:gridSpan w:val="3"/>
            <w:vAlign w:val="center"/>
          </w:tcPr>
          <w:p w:rsidR="00AC2979" w:rsidRDefault="007F4624">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04</w:t>
            </w:r>
            <w:r>
              <w:rPr>
                <w:rFonts w:ascii="仿宋" w:eastAsia="仿宋" w:hAnsi="仿宋" w:cs="仿宋" w:hint="eastAsia"/>
              </w:rPr>
              <w:t>表</w:t>
            </w:r>
          </w:p>
        </w:tc>
      </w:tr>
      <w:tr w:rsidR="00AC2979">
        <w:trPr>
          <w:trHeight w:val="319"/>
        </w:trPr>
        <w:tc>
          <w:tcPr>
            <w:tcW w:w="12151" w:type="dxa"/>
            <w:gridSpan w:val="7"/>
          </w:tcPr>
          <w:p w:rsidR="00AC2979" w:rsidRDefault="007F4624">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南京市卫生健康委员会</w:t>
            </w:r>
          </w:p>
        </w:tc>
        <w:tc>
          <w:tcPr>
            <w:tcW w:w="3221" w:type="dxa"/>
            <w:gridSpan w:val="3"/>
            <w:vAlign w:val="center"/>
          </w:tcPr>
          <w:p w:rsidR="00AC2979" w:rsidRDefault="007F4624">
            <w:pPr>
              <w:pStyle w:val="TableParagraph"/>
              <w:jc w:val="right"/>
              <w:rPr>
                <w:rFonts w:ascii="仿宋" w:eastAsia="仿宋" w:hAnsi="仿宋" w:cs="仿宋"/>
              </w:rPr>
            </w:pPr>
            <w:r>
              <w:rPr>
                <w:rFonts w:ascii="仿宋" w:eastAsia="仿宋" w:hAnsi="仿宋" w:cs="仿宋" w:hint="eastAsia"/>
              </w:rPr>
              <w:t>金额单位：万元</w:t>
            </w:r>
          </w:p>
        </w:tc>
      </w:tr>
      <w:tr w:rsidR="00AC2979">
        <w:trPr>
          <w:trHeight w:val="162"/>
        </w:trPr>
        <w:tc>
          <w:tcPr>
            <w:tcW w:w="5562" w:type="dxa"/>
            <w:gridSpan w:val="2"/>
            <w:tcBorders>
              <w:top w:val="single" w:sz="4" w:space="0" w:color="000000"/>
              <w:left w:val="single" w:sz="4" w:space="0" w:color="000000"/>
              <w:bottom w:val="single" w:sz="4" w:space="0" w:color="000000"/>
            </w:tcBorders>
          </w:tcPr>
          <w:p w:rsidR="00AC2979" w:rsidRDefault="007F4624">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r>
            <w:r>
              <w:rPr>
                <w:rFonts w:ascii="仿宋" w:eastAsia="仿宋" w:hAnsi="仿宋" w:cs="仿宋" w:hint="eastAsia"/>
              </w:rPr>
              <w:t>入</w:t>
            </w:r>
          </w:p>
        </w:tc>
        <w:tc>
          <w:tcPr>
            <w:tcW w:w="9810" w:type="dxa"/>
            <w:gridSpan w:val="8"/>
            <w:tcBorders>
              <w:top w:val="single" w:sz="4" w:space="0" w:color="000000"/>
              <w:left w:val="single" w:sz="4" w:space="0" w:color="000000"/>
              <w:bottom w:val="single" w:sz="4" w:space="0" w:color="000000"/>
              <w:right w:val="single" w:sz="4" w:space="0" w:color="000000"/>
            </w:tcBorders>
          </w:tcPr>
          <w:p w:rsidR="00AC2979" w:rsidRDefault="007F4624">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r>
            <w:r>
              <w:rPr>
                <w:rFonts w:ascii="仿宋" w:eastAsia="仿宋" w:hAnsi="仿宋" w:cs="仿宋" w:hint="eastAsia"/>
              </w:rPr>
              <w:t>出</w:t>
            </w:r>
          </w:p>
        </w:tc>
      </w:tr>
      <w:tr w:rsidR="00AC2979">
        <w:trPr>
          <w:trHeight w:val="199"/>
        </w:trPr>
        <w:tc>
          <w:tcPr>
            <w:tcW w:w="3725" w:type="dxa"/>
            <w:vMerge w:val="restart"/>
            <w:tcBorders>
              <w:left w:val="single" w:sz="4" w:space="0" w:color="000000"/>
              <w:bottom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837" w:type="dxa"/>
            <w:vMerge w:val="restart"/>
            <w:tcBorders>
              <w:left w:val="single" w:sz="4" w:space="0" w:color="000000"/>
              <w:bottom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AC2979" w:rsidRDefault="007F4624">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AC2979" w:rsidRDefault="007F4624">
            <w:pPr>
              <w:jc w:val="center"/>
              <w:rPr>
                <w:rFonts w:ascii="仿宋" w:eastAsia="仿宋" w:hAnsi="仿宋" w:cs="仿宋"/>
              </w:rPr>
            </w:pPr>
            <w:r>
              <w:rPr>
                <w:rFonts w:ascii="仿宋" w:eastAsia="仿宋" w:hAnsi="仿宋" w:cs="仿宋" w:hint="eastAsia"/>
              </w:rPr>
              <w:t>决算数</w:t>
            </w:r>
          </w:p>
        </w:tc>
      </w:tr>
      <w:tr w:rsidR="00AC2979">
        <w:trPr>
          <w:trHeight w:val="578"/>
        </w:trPr>
        <w:tc>
          <w:tcPr>
            <w:tcW w:w="3725" w:type="dxa"/>
            <w:vMerge/>
            <w:tcBorders>
              <w:left w:val="single" w:sz="4" w:space="0" w:color="000000"/>
              <w:bottom w:val="single" w:sz="4" w:space="0" w:color="000000"/>
            </w:tcBorders>
          </w:tcPr>
          <w:p w:rsidR="00AC2979" w:rsidRDefault="00AC2979">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AC2979" w:rsidRDefault="00AC2979">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AC2979" w:rsidRDefault="00AC2979">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国有资本经营预算财政拨款</w:t>
            </w:r>
          </w:p>
        </w:tc>
      </w:tr>
      <w:tr w:rsidR="00AC297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27,290.32</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3.33</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3.33</w:t>
            </w:r>
          </w:p>
        </w:tc>
        <w:tc>
          <w:tcPr>
            <w:tcW w:w="15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625.19</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18.47</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18.47</w:t>
            </w:r>
          </w:p>
        </w:tc>
        <w:tc>
          <w:tcPr>
            <w:tcW w:w="15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1,225.59</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1,225.59</w:t>
            </w:r>
          </w:p>
        </w:tc>
        <w:tc>
          <w:tcPr>
            <w:tcW w:w="15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24,630.17</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24,630.17</w:t>
            </w:r>
          </w:p>
        </w:tc>
        <w:tc>
          <w:tcPr>
            <w:tcW w:w="15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1,648.52</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1,648.52</w:t>
            </w:r>
          </w:p>
        </w:tc>
        <w:tc>
          <w:tcPr>
            <w:tcW w:w="15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0.32</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0.32</w:t>
            </w:r>
          </w:p>
        </w:tc>
        <w:tc>
          <w:tcPr>
            <w:tcW w:w="15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2,715.69</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2,715.69</w:t>
            </w:r>
          </w:p>
        </w:tc>
        <w:tc>
          <w:tcPr>
            <w:tcW w:w="15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44.51</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44.51</w:t>
            </w:r>
          </w:p>
        </w:tc>
        <w:tc>
          <w:tcPr>
            <w:tcW w:w="15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二十六、抗</w:t>
            </w:r>
            <w:proofErr w:type="gramStart"/>
            <w:r>
              <w:rPr>
                <w:rFonts w:ascii="仿宋" w:eastAsia="仿宋" w:hAnsi="仿宋" w:cs="仿宋" w:hint="eastAsia"/>
              </w:rPr>
              <w:t>疫</w:t>
            </w:r>
            <w:proofErr w:type="gramEnd"/>
            <w:r>
              <w:rPr>
                <w:rFonts w:ascii="仿宋" w:eastAsia="仿宋" w:hAnsi="仿宋" w:cs="仿宋" w:hint="eastAsia"/>
              </w:rPr>
              <w:t>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trHeight w:hRule="exact" w:val="359"/>
        </w:trPr>
        <w:tc>
          <w:tcPr>
            <w:tcW w:w="3725" w:type="dxa"/>
            <w:tcBorders>
              <w:top w:val="single" w:sz="4" w:space="0" w:color="000000"/>
              <w:left w:val="single" w:sz="4" w:space="0" w:color="000000"/>
              <w:bottom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AC2979" w:rsidRDefault="007F4624">
            <w:pPr>
              <w:jc w:val="right"/>
              <w:rPr>
                <w:rFonts w:ascii="仿宋" w:eastAsia="仿宋" w:hAnsi="仿宋" w:cs="仿宋"/>
              </w:rPr>
            </w:pPr>
            <w:r>
              <w:rPr>
                <w:rFonts w:ascii="仿宋" w:eastAsia="仿宋" w:hAnsi="仿宋" w:cs="仿宋" w:hint="eastAsia"/>
              </w:rPr>
              <w:t>27,915.50</w:t>
            </w:r>
          </w:p>
        </w:tc>
        <w:tc>
          <w:tcPr>
            <w:tcW w:w="3667" w:type="dxa"/>
            <w:gridSpan w:val="3"/>
            <w:tcBorders>
              <w:top w:val="single" w:sz="4" w:space="0" w:color="000000"/>
              <w:left w:val="single" w:sz="4" w:space="0" w:color="000000"/>
              <w:bottom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AC2979" w:rsidRDefault="007F4624">
            <w:pPr>
              <w:jc w:val="right"/>
              <w:rPr>
                <w:rFonts w:ascii="仿宋" w:eastAsia="仿宋" w:hAnsi="仿宋" w:cs="仿宋"/>
              </w:rPr>
            </w:pPr>
            <w:r>
              <w:rPr>
                <w:rFonts w:ascii="仿宋" w:eastAsia="仿宋" w:hAnsi="仿宋" w:cs="仿宋" w:hint="eastAsia"/>
              </w:rPr>
              <w:t>30,286.60</w:t>
            </w:r>
          </w:p>
        </w:tc>
        <w:tc>
          <w:tcPr>
            <w:tcW w:w="1415" w:type="dxa"/>
            <w:gridSpan w:val="2"/>
            <w:tcBorders>
              <w:top w:val="single" w:sz="4" w:space="0" w:color="000000"/>
              <w:left w:val="single" w:sz="4" w:space="0" w:color="000000"/>
              <w:bottom w:val="single" w:sz="4" w:space="0" w:color="000000"/>
            </w:tcBorders>
            <w:vAlign w:val="center"/>
          </w:tcPr>
          <w:p w:rsidR="00AC2979" w:rsidRDefault="007F4624">
            <w:pPr>
              <w:jc w:val="right"/>
              <w:rPr>
                <w:rFonts w:ascii="仿宋" w:eastAsia="仿宋" w:hAnsi="仿宋" w:cs="仿宋"/>
              </w:rPr>
            </w:pPr>
            <w:r>
              <w:rPr>
                <w:rFonts w:ascii="仿宋" w:eastAsia="仿宋" w:hAnsi="仿宋" w:cs="仿宋" w:hint="eastAsia"/>
              </w:rPr>
              <w:t>28,593.57</w:t>
            </w:r>
          </w:p>
        </w:tc>
        <w:tc>
          <w:tcPr>
            <w:tcW w:w="1500" w:type="dxa"/>
            <w:tcBorders>
              <w:top w:val="single" w:sz="4" w:space="0" w:color="000000"/>
              <w:left w:val="single" w:sz="4" w:space="0" w:color="000000"/>
              <w:bottom w:val="single" w:sz="4" w:space="0" w:color="000000"/>
            </w:tcBorders>
            <w:vAlign w:val="center"/>
          </w:tcPr>
          <w:p w:rsidR="00AC2979" w:rsidRDefault="007F4624">
            <w:pPr>
              <w:jc w:val="right"/>
              <w:rPr>
                <w:rFonts w:ascii="仿宋" w:eastAsia="仿宋" w:hAnsi="仿宋" w:cs="仿宋"/>
              </w:rPr>
            </w:pPr>
            <w:r>
              <w:rPr>
                <w:rFonts w:ascii="仿宋" w:eastAsia="仿宋" w:hAnsi="仿宋" w:cs="仿宋" w:hint="eastAsia"/>
              </w:rPr>
              <w:t>1,693.03</w:t>
            </w:r>
          </w:p>
        </w:tc>
        <w:tc>
          <w:tcPr>
            <w:tcW w:w="1500" w:type="dxa"/>
            <w:tcBorders>
              <w:top w:val="single" w:sz="4" w:space="0" w:color="000000"/>
              <w:left w:val="single" w:sz="4" w:space="0" w:color="000000"/>
              <w:bottom w:val="single" w:sz="4" w:space="0" w:color="000000"/>
              <w:right w:val="single" w:sz="4" w:space="0" w:color="000000"/>
            </w:tcBorders>
            <w:vAlign w:val="center"/>
          </w:tcPr>
          <w:p w:rsidR="00AC2979" w:rsidRDefault="00AC2979">
            <w:pPr>
              <w:jc w:val="right"/>
              <w:rPr>
                <w:rFonts w:ascii="仿宋" w:eastAsia="仿宋" w:hAnsi="仿宋" w:cs="仿宋"/>
              </w:rPr>
            </w:pPr>
          </w:p>
        </w:tc>
      </w:tr>
      <w:tr w:rsidR="00AC2979">
        <w:trPr>
          <w:trHeight w:val="242"/>
        </w:trPr>
        <w:tc>
          <w:tcPr>
            <w:tcW w:w="3725" w:type="dxa"/>
            <w:tcBorders>
              <w:left w:val="single" w:sz="4" w:space="0" w:color="000000"/>
              <w:bottom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4,610.95</w:t>
            </w:r>
          </w:p>
        </w:tc>
        <w:tc>
          <w:tcPr>
            <w:tcW w:w="3667" w:type="dxa"/>
            <w:gridSpan w:val="3"/>
            <w:tcBorders>
              <w:left w:val="single" w:sz="4" w:space="0" w:color="000000"/>
              <w:bottom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2,239.86</w:t>
            </w:r>
          </w:p>
        </w:tc>
        <w:tc>
          <w:tcPr>
            <w:tcW w:w="1415" w:type="dxa"/>
            <w:gridSpan w:val="2"/>
            <w:tcBorders>
              <w:left w:val="single" w:sz="4" w:space="0" w:color="000000"/>
              <w:bottom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2,239.86</w:t>
            </w:r>
          </w:p>
        </w:tc>
        <w:tc>
          <w:tcPr>
            <w:tcW w:w="1500" w:type="dxa"/>
            <w:tcBorders>
              <w:left w:val="single" w:sz="4" w:space="0" w:color="000000"/>
              <w:bottom w:val="single" w:sz="4" w:space="0" w:color="000000"/>
            </w:tcBorders>
            <w:vAlign w:val="center"/>
          </w:tcPr>
          <w:p w:rsidR="00AC2979" w:rsidRDefault="00AC2979">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trHeight w:val="242"/>
        </w:trPr>
        <w:tc>
          <w:tcPr>
            <w:tcW w:w="3725" w:type="dxa"/>
            <w:tcBorders>
              <w:left w:val="single" w:sz="4" w:space="0" w:color="000000"/>
              <w:bottom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3,543.11</w:t>
            </w:r>
          </w:p>
        </w:tc>
        <w:tc>
          <w:tcPr>
            <w:tcW w:w="3667" w:type="dxa"/>
            <w:gridSpan w:val="3"/>
            <w:tcBorders>
              <w:left w:val="single" w:sz="4" w:space="0" w:color="000000"/>
              <w:bottom w:val="single" w:sz="4" w:space="0" w:color="000000"/>
            </w:tcBorders>
            <w:vAlign w:val="center"/>
          </w:tcPr>
          <w:p w:rsidR="00AC2979" w:rsidRDefault="00AC2979">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AC2979" w:rsidRDefault="00AC2979">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AC2979" w:rsidRDefault="00AC2979">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AC2979" w:rsidRDefault="00AC2979">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trHeight w:val="242"/>
        </w:trPr>
        <w:tc>
          <w:tcPr>
            <w:tcW w:w="3725" w:type="dxa"/>
            <w:tcBorders>
              <w:left w:val="single" w:sz="4" w:space="0" w:color="000000"/>
              <w:bottom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1,067.84</w:t>
            </w:r>
          </w:p>
        </w:tc>
        <w:tc>
          <w:tcPr>
            <w:tcW w:w="3667" w:type="dxa"/>
            <w:gridSpan w:val="3"/>
            <w:tcBorders>
              <w:left w:val="single" w:sz="4" w:space="0" w:color="000000"/>
              <w:bottom w:val="single" w:sz="4" w:space="0" w:color="000000"/>
            </w:tcBorders>
            <w:vAlign w:val="center"/>
          </w:tcPr>
          <w:p w:rsidR="00AC2979" w:rsidRDefault="00AC2979">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AC2979" w:rsidRDefault="00AC2979">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AC2979" w:rsidRDefault="00AC2979">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AC2979" w:rsidRDefault="00AC2979">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trHeight w:val="242"/>
        </w:trPr>
        <w:tc>
          <w:tcPr>
            <w:tcW w:w="3725" w:type="dxa"/>
            <w:tcBorders>
              <w:left w:val="single" w:sz="4" w:space="0" w:color="000000"/>
              <w:bottom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AC2979" w:rsidRDefault="00AC2979">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AC2979" w:rsidRDefault="00AC2979">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AC2979" w:rsidRDefault="00AC2979">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AC2979" w:rsidRDefault="00AC2979">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AC2979" w:rsidRDefault="00AC2979">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hRule="exact" w:val="322"/>
        </w:trPr>
        <w:tc>
          <w:tcPr>
            <w:tcW w:w="3725" w:type="dxa"/>
            <w:tcBorders>
              <w:left w:val="single" w:sz="4" w:space="0" w:color="000000"/>
              <w:bottom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AC2979" w:rsidRDefault="007F4624">
            <w:pPr>
              <w:jc w:val="right"/>
              <w:rPr>
                <w:rFonts w:ascii="仿宋" w:eastAsia="仿宋" w:hAnsi="仿宋" w:cs="仿宋"/>
              </w:rPr>
            </w:pPr>
            <w:r>
              <w:rPr>
                <w:rFonts w:ascii="仿宋" w:eastAsia="仿宋" w:hAnsi="仿宋" w:cs="仿宋" w:hint="eastAsia"/>
              </w:rPr>
              <w:t>32,526.45</w:t>
            </w:r>
          </w:p>
        </w:tc>
        <w:tc>
          <w:tcPr>
            <w:tcW w:w="3667" w:type="dxa"/>
            <w:gridSpan w:val="3"/>
            <w:tcBorders>
              <w:left w:val="single" w:sz="4" w:space="0" w:color="000000"/>
              <w:bottom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AC2979" w:rsidRDefault="007F4624">
            <w:pPr>
              <w:jc w:val="right"/>
              <w:rPr>
                <w:rFonts w:ascii="仿宋" w:eastAsia="仿宋" w:hAnsi="仿宋" w:cs="仿宋"/>
              </w:rPr>
            </w:pPr>
            <w:r>
              <w:rPr>
                <w:rFonts w:ascii="仿宋" w:eastAsia="仿宋" w:hAnsi="仿宋" w:cs="仿宋" w:hint="eastAsia"/>
              </w:rPr>
              <w:t>32,526.45</w:t>
            </w:r>
          </w:p>
        </w:tc>
        <w:tc>
          <w:tcPr>
            <w:tcW w:w="1415" w:type="dxa"/>
            <w:gridSpan w:val="2"/>
            <w:tcBorders>
              <w:left w:val="single" w:sz="4" w:space="0" w:color="000000"/>
              <w:bottom w:val="single" w:sz="4" w:space="0" w:color="000000"/>
            </w:tcBorders>
            <w:vAlign w:val="center"/>
          </w:tcPr>
          <w:p w:rsidR="00AC2979" w:rsidRDefault="007F4624">
            <w:pPr>
              <w:jc w:val="right"/>
              <w:rPr>
                <w:rFonts w:ascii="仿宋" w:eastAsia="仿宋" w:hAnsi="仿宋" w:cs="仿宋"/>
              </w:rPr>
            </w:pPr>
            <w:r>
              <w:rPr>
                <w:rFonts w:ascii="仿宋" w:eastAsia="仿宋" w:hAnsi="仿宋" w:cs="仿宋" w:hint="eastAsia"/>
              </w:rPr>
              <w:t>30,833.43</w:t>
            </w:r>
          </w:p>
        </w:tc>
        <w:tc>
          <w:tcPr>
            <w:tcW w:w="1500" w:type="dxa"/>
            <w:tcBorders>
              <w:left w:val="single" w:sz="4" w:space="0" w:color="000000"/>
              <w:bottom w:val="single" w:sz="4" w:space="0" w:color="000000"/>
            </w:tcBorders>
            <w:vAlign w:val="center"/>
          </w:tcPr>
          <w:p w:rsidR="00AC2979" w:rsidRDefault="007F4624">
            <w:pPr>
              <w:jc w:val="right"/>
              <w:rPr>
                <w:rFonts w:ascii="仿宋" w:eastAsia="仿宋" w:hAnsi="仿宋" w:cs="仿宋"/>
              </w:rPr>
            </w:pPr>
            <w:r>
              <w:rPr>
                <w:rFonts w:ascii="仿宋" w:eastAsia="仿宋" w:hAnsi="仿宋" w:cs="仿宋" w:hint="eastAsia"/>
              </w:rPr>
              <w:t>1,693.03</w:t>
            </w:r>
          </w:p>
        </w:tc>
        <w:tc>
          <w:tcPr>
            <w:tcW w:w="1500" w:type="dxa"/>
            <w:tcBorders>
              <w:left w:val="single" w:sz="4" w:space="0" w:color="000000"/>
              <w:bottom w:val="single" w:sz="4" w:space="0" w:color="000000"/>
              <w:right w:val="single" w:sz="4" w:space="0" w:color="000000"/>
            </w:tcBorders>
            <w:vAlign w:val="center"/>
          </w:tcPr>
          <w:p w:rsidR="00AC2979" w:rsidRDefault="00AC2979">
            <w:pPr>
              <w:jc w:val="right"/>
              <w:rPr>
                <w:rFonts w:ascii="仿宋" w:eastAsia="仿宋" w:hAnsi="仿宋" w:cs="仿宋"/>
              </w:rPr>
            </w:pPr>
          </w:p>
        </w:tc>
      </w:tr>
    </w:tbl>
    <w:p w:rsidR="00AC2979" w:rsidRDefault="007F4624">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本表反映本年度一般公共预算财政拨款、政府性基金预算财政拨款和国有资本经营预算财政拨款的总收支和年末结转结余情况。本表金额单位转换时可能存在尾数误差。</w:t>
      </w:r>
    </w:p>
    <w:p w:rsidR="00AC2979" w:rsidRDefault="00AC2979">
      <w:pPr>
        <w:jc w:val="both"/>
        <w:rPr>
          <w:rFonts w:ascii="仿宋" w:eastAsia="仿宋" w:hAnsi="仿宋" w:cs="仿宋"/>
        </w:rPr>
        <w:sectPr w:rsidR="00AC2979">
          <w:footerReference w:type="default" r:id="rId18"/>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tblPr>
      <w:tblGrid>
        <w:gridCol w:w="1278"/>
        <w:gridCol w:w="5022"/>
        <w:gridCol w:w="3184"/>
        <w:gridCol w:w="2778"/>
        <w:gridCol w:w="3155"/>
      </w:tblGrid>
      <w:tr w:rsidR="00AC2979">
        <w:trPr>
          <w:trHeight w:val="321"/>
        </w:trPr>
        <w:tc>
          <w:tcPr>
            <w:tcW w:w="15417" w:type="dxa"/>
            <w:gridSpan w:val="5"/>
            <w:vAlign w:val="center"/>
          </w:tcPr>
          <w:p w:rsidR="00AC2979" w:rsidRDefault="007F4624">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财政拨款支出决算表（功能科目）</w:t>
            </w:r>
          </w:p>
        </w:tc>
      </w:tr>
      <w:tr w:rsidR="00AC2979">
        <w:trPr>
          <w:trHeight w:val="321"/>
        </w:trPr>
        <w:tc>
          <w:tcPr>
            <w:tcW w:w="6300" w:type="dxa"/>
            <w:gridSpan w:val="2"/>
          </w:tcPr>
          <w:p w:rsidR="00AC2979" w:rsidRDefault="00AC2979">
            <w:pPr>
              <w:pStyle w:val="TableParagraph"/>
              <w:rPr>
                <w:rFonts w:ascii="仿宋" w:eastAsia="仿宋" w:hAnsi="仿宋" w:cs="仿宋"/>
                <w:sz w:val="20"/>
              </w:rPr>
            </w:pPr>
          </w:p>
        </w:tc>
        <w:tc>
          <w:tcPr>
            <w:tcW w:w="3184" w:type="dxa"/>
          </w:tcPr>
          <w:p w:rsidR="00AC2979" w:rsidRDefault="00AC2979">
            <w:pPr>
              <w:pStyle w:val="TableParagraph"/>
              <w:rPr>
                <w:rFonts w:ascii="仿宋" w:eastAsia="仿宋" w:hAnsi="仿宋" w:cs="仿宋"/>
                <w:sz w:val="27"/>
              </w:rPr>
            </w:pPr>
          </w:p>
        </w:tc>
        <w:tc>
          <w:tcPr>
            <w:tcW w:w="5933" w:type="dxa"/>
            <w:gridSpan w:val="2"/>
            <w:vAlign w:val="center"/>
          </w:tcPr>
          <w:p w:rsidR="00AC2979" w:rsidRDefault="007F4624">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05</w:t>
            </w:r>
            <w:r>
              <w:rPr>
                <w:rFonts w:ascii="仿宋" w:eastAsia="仿宋" w:hAnsi="仿宋" w:cs="仿宋" w:hint="eastAsia"/>
              </w:rPr>
              <w:t>表</w:t>
            </w:r>
          </w:p>
        </w:tc>
      </w:tr>
      <w:tr w:rsidR="00AC2979">
        <w:trPr>
          <w:trHeight w:val="288"/>
        </w:trPr>
        <w:tc>
          <w:tcPr>
            <w:tcW w:w="6300" w:type="dxa"/>
            <w:gridSpan w:val="2"/>
          </w:tcPr>
          <w:p w:rsidR="00AC2979" w:rsidRDefault="007F4624">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南京市卫生健康委员会</w:t>
            </w:r>
          </w:p>
        </w:tc>
        <w:tc>
          <w:tcPr>
            <w:tcW w:w="3184" w:type="dxa"/>
          </w:tcPr>
          <w:p w:rsidR="00AC2979" w:rsidRDefault="00AC2979">
            <w:pPr>
              <w:pStyle w:val="TableParagraph"/>
              <w:rPr>
                <w:rFonts w:ascii="仿宋" w:eastAsia="仿宋" w:hAnsi="仿宋" w:cs="仿宋"/>
                <w:sz w:val="27"/>
              </w:rPr>
            </w:pPr>
          </w:p>
        </w:tc>
        <w:tc>
          <w:tcPr>
            <w:tcW w:w="2778" w:type="dxa"/>
            <w:vAlign w:val="center"/>
          </w:tcPr>
          <w:p w:rsidR="00AC2979" w:rsidRDefault="00AC2979">
            <w:pPr>
              <w:pStyle w:val="TableParagraph"/>
              <w:jc w:val="right"/>
              <w:rPr>
                <w:rFonts w:ascii="仿宋" w:eastAsia="仿宋" w:hAnsi="仿宋" w:cs="仿宋"/>
                <w:sz w:val="27"/>
              </w:rPr>
            </w:pPr>
          </w:p>
        </w:tc>
        <w:tc>
          <w:tcPr>
            <w:tcW w:w="3155" w:type="dxa"/>
            <w:vAlign w:val="center"/>
          </w:tcPr>
          <w:p w:rsidR="00AC2979" w:rsidRDefault="007F4624">
            <w:pPr>
              <w:pStyle w:val="TableParagraph"/>
              <w:jc w:val="right"/>
              <w:rPr>
                <w:rFonts w:ascii="仿宋" w:eastAsia="仿宋" w:hAnsi="仿宋" w:cs="仿宋"/>
                <w:sz w:val="27"/>
              </w:rPr>
            </w:pPr>
            <w:r>
              <w:rPr>
                <w:rFonts w:ascii="仿宋" w:eastAsia="仿宋" w:hAnsi="仿宋" w:cs="仿宋" w:hint="eastAsia"/>
              </w:rPr>
              <w:t>金额单位：万元</w:t>
            </w:r>
          </w:p>
        </w:tc>
      </w:tr>
      <w:tr w:rsidR="00AC2979">
        <w:trPr>
          <w:trHeight w:val="319"/>
        </w:trPr>
        <w:tc>
          <w:tcPr>
            <w:tcW w:w="6300" w:type="dxa"/>
            <w:gridSpan w:val="2"/>
            <w:tcBorders>
              <w:top w:val="single" w:sz="6" w:space="0" w:color="000000"/>
              <w:left w:val="single" w:sz="6" w:space="0" w:color="000000"/>
              <w:bottom w:val="single" w:sz="6"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184" w:type="dxa"/>
            <w:vMerge w:val="restart"/>
            <w:tcBorders>
              <w:top w:val="single" w:sz="6" w:space="0" w:color="000000"/>
              <w:left w:val="single" w:sz="6" w:space="0" w:color="000000"/>
              <w:bottom w:val="single" w:sz="6"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项目支出</w:t>
            </w:r>
          </w:p>
        </w:tc>
      </w:tr>
      <w:tr w:rsidR="00AC2979">
        <w:trPr>
          <w:trHeight w:val="341"/>
        </w:trPr>
        <w:tc>
          <w:tcPr>
            <w:tcW w:w="1278" w:type="dxa"/>
            <w:tcBorders>
              <w:left w:val="single" w:sz="6" w:space="0" w:color="000000"/>
              <w:bottom w:val="single" w:sz="6"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功能分类</w:t>
            </w:r>
          </w:p>
          <w:p w:rsidR="00AC2979" w:rsidRDefault="007F4624">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AC2979" w:rsidRDefault="00AC2979">
            <w:pPr>
              <w:rPr>
                <w:rFonts w:ascii="仿宋" w:eastAsia="仿宋" w:hAnsi="仿宋" w:cs="仿宋"/>
              </w:rPr>
            </w:pPr>
          </w:p>
        </w:tc>
        <w:tc>
          <w:tcPr>
            <w:tcW w:w="2778" w:type="dxa"/>
            <w:vMerge/>
            <w:tcBorders>
              <w:left w:val="single" w:sz="6" w:space="0" w:color="000000"/>
              <w:bottom w:val="single" w:sz="6" w:space="0" w:color="000000"/>
            </w:tcBorders>
          </w:tcPr>
          <w:p w:rsidR="00AC2979" w:rsidRDefault="00AC2979">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AC2979" w:rsidRDefault="00AC2979">
            <w:pPr>
              <w:rPr>
                <w:rFonts w:ascii="仿宋" w:eastAsia="仿宋" w:hAnsi="仿宋" w:cs="仿宋"/>
              </w:rPr>
            </w:pPr>
          </w:p>
        </w:tc>
      </w:tr>
      <w:tr w:rsidR="00AC2979">
        <w:trPr>
          <w:trHeight w:val="275"/>
        </w:trPr>
        <w:tc>
          <w:tcPr>
            <w:tcW w:w="6300" w:type="dxa"/>
            <w:gridSpan w:val="2"/>
            <w:tcBorders>
              <w:left w:val="single" w:sz="6" w:space="0" w:color="000000"/>
              <w:bottom w:val="single" w:sz="6"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3</w:t>
            </w:r>
          </w:p>
        </w:tc>
      </w:tr>
      <w:tr w:rsidR="00AC2979">
        <w:trPr>
          <w:trHeight w:hRule="exact" w:val="374"/>
        </w:trPr>
        <w:tc>
          <w:tcPr>
            <w:tcW w:w="6300" w:type="dxa"/>
            <w:gridSpan w:val="2"/>
            <w:tcBorders>
              <w:left w:val="single" w:sz="6" w:space="0" w:color="000000"/>
              <w:bottom w:val="single" w:sz="6"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AC2979" w:rsidRDefault="007F4624">
            <w:pPr>
              <w:pStyle w:val="TableParagraph"/>
              <w:jc w:val="right"/>
              <w:rPr>
                <w:rFonts w:ascii="仿宋" w:eastAsia="仿宋" w:hAnsi="仿宋" w:cs="仿宋"/>
              </w:rPr>
            </w:pPr>
            <w:r>
              <w:rPr>
                <w:rFonts w:ascii="仿宋" w:eastAsia="仿宋" w:hAnsi="仿宋" w:cs="仿宋" w:hint="eastAsia"/>
              </w:rPr>
              <w:t>30,286.60</w:t>
            </w:r>
          </w:p>
        </w:tc>
        <w:tc>
          <w:tcPr>
            <w:tcW w:w="2778" w:type="dxa"/>
            <w:tcBorders>
              <w:left w:val="single" w:sz="6" w:space="0" w:color="000000"/>
              <w:bottom w:val="single" w:sz="6" w:space="0" w:color="000000"/>
            </w:tcBorders>
          </w:tcPr>
          <w:p w:rsidR="00AC2979" w:rsidRDefault="007F4624">
            <w:pPr>
              <w:pStyle w:val="TableParagraph"/>
              <w:jc w:val="right"/>
              <w:rPr>
                <w:rFonts w:ascii="仿宋" w:eastAsia="仿宋" w:hAnsi="仿宋" w:cs="仿宋"/>
              </w:rPr>
            </w:pPr>
            <w:r>
              <w:rPr>
                <w:rFonts w:ascii="仿宋" w:eastAsia="仿宋" w:hAnsi="仿宋" w:cs="仿宋" w:hint="eastAsia"/>
              </w:rPr>
              <w:t>7,683.14</w:t>
            </w:r>
          </w:p>
        </w:tc>
        <w:tc>
          <w:tcPr>
            <w:tcW w:w="3155" w:type="dxa"/>
            <w:tcBorders>
              <w:left w:val="single" w:sz="6" w:space="0" w:color="000000"/>
              <w:bottom w:val="single" w:sz="6" w:space="0" w:color="000000"/>
              <w:right w:val="single" w:sz="6" w:space="0" w:color="000000"/>
            </w:tcBorders>
          </w:tcPr>
          <w:p w:rsidR="00AC2979" w:rsidRDefault="007F4624">
            <w:pPr>
              <w:pStyle w:val="TableParagraph"/>
              <w:jc w:val="right"/>
              <w:rPr>
                <w:rFonts w:ascii="仿宋" w:eastAsia="仿宋" w:hAnsi="仿宋" w:cs="仿宋"/>
              </w:rPr>
            </w:pPr>
            <w:r>
              <w:rPr>
                <w:rFonts w:ascii="仿宋" w:eastAsia="仿宋" w:hAnsi="仿宋" w:cs="仿宋" w:hint="eastAsia"/>
              </w:rPr>
              <w:t>22,603.45</w:t>
            </w:r>
          </w:p>
        </w:tc>
      </w:tr>
      <w:tr w:rsidR="00AC297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201</w:t>
            </w:r>
          </w:p>
        </w:tc>
        <w:tc>
          <w:tcPr>
            <w:tcW w:w="5022"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一般公共服务支出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3.33</w:t>
            </w:r>
          </w:p>
        </w:tc>
        <w:tc>
          <w:tcPr>
            <w:tcW w:w="2778" w:type="dxa"/>
            <w:tcBorders>
              <w:top w:val="single" w:sz="6" w:space="0" w:color="000000"/>
              <w:left w:val="single" w:sz="4" w:space="0" w:color="000000"/>
              <w:bottom w:val="single" w:sz="6"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3.33</w:t>
            </w:r>
          </w:p>
        </w:tc>
      </w:tr>
      <w:tr w:rsidR="00AC297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20103</w:t>
            </w:r>
          </w:p>
        </w:tc>
        <w:tc>
          <w:tcPr>
            <w:tcW w:w="5022"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政府办公厅（室）及相关机构事务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3.33</w:t>
            </w:r>
          </w:p>
        </w:tc>
        <w:tc>
          <w:tcPr>
            <w:tcW w:w="2778" w:type="dxa"/>
            <w:tcBorders>
              <w:top w:val="single" w:sz="6" w:space="0" w:color="000000"/>
              <w:left w:val="single" w:sz="4" w:space="0" w:color="000000"/>
              <w:bottom w:val="single" w:sz="6"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3.33</w:t>
            </w:r>
          </w:p>
        </w:tc>
      </w:tr>
      <w:tr w:rsidR="00AC297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2010302</w:t>
            </w:r>
          </w:p>
        </w:tc>
        <w:tc>
          <w:tcPr>
            <w:tcW w:w="5022"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一般行政管理事务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3.33</w:t>
            </w:r>
          </w:p>
        </w:tc>
        <w:tc>
          <w:tcPr>
            <w:tcW w:w="2778" w:type="dxa"/>
            <w:tcBorders>
              <w:top w:val="single" w:sz="6" w:space="0" w:color="000000"/>
              <w:left w:val="single" w:sz="4" w:space="0" w:color="000000"/>
              <w:bottom w:val="single" w:sz="6"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3.33</w:t>
            </w:r>
          </w:p>
        </w:tc>
      </w:tr>
      <w:tr w:rsidR="00AC297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205</w:t>
            </w:r>
          </w:p>
        </w:tc>
        <w:tc>
          <w:tcPr>
            <w:tcW w:w="5022"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教育支出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18.47</w:t>
            </w:r>
          </w:p>
        </w:tc>
        <w:tc>
          <w:tcPr>
            <w:tcW w:w="2778" w:type="dxa"/>
            <w:tcBorders>
              <w:top w:val="single" w:sz="6" w:space="0" w:color="000000"/>
              <w:left w:val="single" w:sz="4" w:space="0" w:color="000000"/>
              <w:bottom w:val="single" w:sz="6"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18.47</w:t>
            </w:r>
          </w:p>
        </w:tc>
      </w:tr>
      <w:tr w:rsidR="00AC297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20502</w:t>
            </w:r>
          </w:p>
        </w:tc>
        <w:tc>
          <w:tcPr>
            <w:tcW w:w="5022"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普通教育</w:t>
            </w:r>
          </w:p>
        </w:tc>
        <w:tc>
          <w:tcPr>
            <w:tcW w:w="3184"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18.47</w:t>
            </w:r>
          </w:p>
        </w:tc>
        <w:tc>
          <w:tcPr>
            <w:tcW w:w="2778" w:type="dxa"/>
            <w:tcBorders>
              <w:top w:val="single" w:sz="6" w:space="0" w:color="000000"/>
              <w:left w:val="single" w:sz="4" w:space="0" w:color="000000"/>
              <w:bottom w:val="single" w:sz="6"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18.47</w:t>
            </w:r>
          </w:p>
        </w:tc>
      </w:tr>
      <w:tr w:rsidR="00AC297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2050201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学前教育</w:t>
            </w:r>
          </w:p>
        </w:tc>
        <w:tc>
          <w:tcPr>
            <w:tcW w:w="3184"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18.47</w:t>
            </w:r>
          </w:p>
        </w:tc>
        <w:tc>
          <w:tcPr>
            <w:tcW w:w="2778" w:type="dxa"/>
            <w:tcBorders>
              <w:top w:val="single" w:sz="6" w:space="0" w:color="000000"/>
              <w:left w:val="single" w:sz="4" w:space="0" w:color="000000"/>
              <w:bottom w:val="single" w:sz="6"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18.47</w:t>
            </w:r>
          </w:p>
        </w:tc>
      </w:tr>
      <w:tr w:rsidR="00AC297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1,225.59</w:t>
            </w:r>
          </w:p>
        </w:tc>
        <w:tc>
          <w:tcPr>
            <w:tcW w:w="2778"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1,225.59</w:t>
            </w:r>
          </w:p>
        </w:tc>
        <w:tc>
          <w:tcPr>
            <w:tcW w:w="3155" w:type="dxa"/>
            <w:tcBorders>
              <w:top w:val="single" w:sz="6" w:space="0" w:color="000000"/>
              <w:left w:val="single" w:sz="4" w:space="0" w:color="000000"/>
              <w:bottom w:val="single" w:sz="6" w:space="0" w:color="000000"/>
              <w:right w:val="single" w:sz="6"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1,225.59</w:t>
            </w:r>
          </w:p>
        </w:tc>
        <w:tc>
          <w:tcPr>
            <w:tcW w:w="2778"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1,225.59</w:t>
            </w:r>
          </w:p>
        </w:tc>
        <w:tc>
          <w:tcPr>
            <w:tcW w:w="3155" w:type="dxa"/>
            <w:tcBorders>
              <w:top w:val="single" w:sz="6" w:space="0" w:color="000000"/>
              <w:left w:val="single" w:sz="4" w:space="0" w:color="000000"/>
              <w:bottom w:val="single" w:sz="6" w:space="0" w:color="000000"/>
              <w:right w:val="single" w:sz="6"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2080501</w:t>
            </w:r>
          </w:p>
        </w:tc>
        <w:tc>
          <w:tcPr>
            <w:tcW w:w="5022"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604.14</w:t>
            </w:r>
          </w:p>
        </w:tc>
        <w:tc>
          <w:tcPr>
            <w:tcW w:w="2778"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604.14</w:t>
            </w:r>
          </w:p>
        </w:tc>
        <w:tc>
          <w:tcPr>
            <w:tcW w:w="3155" w:type="dxa"/>
            <w:tcBorders>
              <w:top w:val="single" w:sz="6" w:space="0" w:color="000000"/>
              <w:left w:val="single" w:sz="4" w:space="0" w:color="000000"/>
              <w:bottom w:val="single" w:sz="6" w:space="0" w:color="000000"/>
              <w:right w:val="single" w:sz="6"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414.30</w:t>
            </w:r>
          </w:p>
        </w:tc>
        <w:tc>
          <w:tcPr>
            <w:tcW w:w="2778"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414.30</w:t>
            </w:r>
          </w:p>
        </w:tc>
        <w:tc>
          <w:tcPr>
            <w:tcW w:w="3155" w:type="dxa"/>
            <w:tcBorders>
              <w:top w:val="single" w:sz="6" w:space="0" w:color="000000"/>
              <w:left w:val="single" w:sz="4" w:space="0" w:color="000000"/>
              <w:bottom w:val="single" w:sz="6" w:space="0" w:color="000000"/>
              <w:right w:val="single" w:sz="6"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207.15</w:t>
            </w:r>
          </w:p>
        </w:tc>
        <w:tc>
          <w:tcPr>
            <w:tcW w:w="2778"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207.15</w:t>
            </w:r>
          </w:p>
        </w:tc>
        <w:tc>
          <w:tcPr>
            <w:tcW w:w="3155" w:type="dxa"/>
            <w:tcBorders>
              <w:top w:val="single" w:sz="6" w:space="0" w:color="000000"/>
              <w:left w:val="single" w:sz="4" w:space="0" w:color="000000"/>
              <w:bottom w:val="single" w:sz="6" w:space="0" w:color="000000"/>
              <w:right w:val="single" w:sz="6"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210</w:t>
            </w:r>
          </w:p>
        </w:tc>
        <w:tc>
          <w:tcPr>
            <w:tcW w:w="5022"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卫生健康支出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24,630.17</w:t>
            </w:r>
          </w:p>
        </w:tc>
        <w:tc>
          <w:tcPr>
            <w:tcW w:w="2778"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3,741.86</w:t>
            </w:r>
          </w:p>
        </w:tc>
        <w:tc>
          <w:tcPr>
            <w:tcW w:w="3155" w:type="dxa"/>
            <w:tcBorders>
              <w:top w:val="single" w:sz="6" w:space="0" w:color="000000"/>
              <w:left w:val="single" w:sz="4"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20,888.30</w:t>
            </w:r>
          </w:p>
        </w:tc>
      </w:tr>
      <w:tr w:rsidR="00AC297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21001</w:t>
            </w:r>
          </w:p>
        </w:tc>
        <w:tc>
          <w:tcPr>
            <w:tcW w:w="5022"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卫生健康管理事务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4,660.65</w:t>
            </w:r>
          </w:p>
        </w:tc>
        <w:tc>
          <w:tcPr>
            <w:tcW w:w="2778"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3,741.86</w:t>
            </w:r>
          </w:p>
        </w:tc>
        <w:tc>
          <w:tcPr>
            <w:tcW w:w="3155" w:type="dxa"/>
            <w:tcBorders>
              <w:top w:val="single" w:sz="6" w:space="0" w:color="000000"/>
              <w:left w:val="single" w:sz="4"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918.78</w:t>
            </w:r>
          </w:p>
        </w:tc>
      </w:tr>
      <w:tr w:rsidR="00AC297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2100101</w:t>
            </w:r>
          </w:p>
        </w:tc>
        <w:tc>
          <w:tcPr>
            <w:tcW w:w="5022"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3184"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3,749.91</w:t>
            </w:r>
          </w:p>
        </w:tc>
        <w:tc>
          <w:tcPr>
            <w:tcW w:w="2778"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3,741.86</w:t>
            </w:r>
          </w:p>
        </w:tc>
        <w:tc>
          <w:tcPr>
            <w:tcW w:w="3155" w:type="dxa"/>
            <w:tcBorders>
              <w:top w:val="single" w:sz="6" w:space="0" w:color="000000"/>
              <w:left w:val="single" w:sz="4"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8.05</w:t>
            </w:r>
          </w:p>
        </w:tc>
      </w:tr>
      <w:tr w:rsidR="00AC297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2100199</w:t>
            </w:r>
          </w:p>
        </w:tc>
        <w:tc>
          <w:tcPr>
            <w:tcW w:w="5022"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其他卫生健康管理事务支出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910.74</w:t>
            </w:r>
          </w:p>
        </w:tc>
        <w:tc>
          <w:tcPr>
            <w:tcW w:w="2778" w:type="dxa"/>
            <w:tcBorders>
              <w:top w:val="single" w:sz="6" w:space="0" w:color="000000"/>
              <w:left w:val="single" w:sz="4" w:space="0" w:color="000000"/>
              <w:bottom w:val="single" w:sz="6"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910.74</w:t>
            </w:r>
          </w:p>
        </w:tc>
      </w:tr>
      <w:tr w:rsidR="00AC297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21002</w:t>
            </w:r>
          </w:p>
        </w:tc>
        <w:tc>
          <w:tcPr>
            <w:tcW w:w="5022"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公立医院</w:t>
            </w:r>
          </w:p>
        </w:tc>
        <w:tc>
          <w:tcPr>
            <w:tcW w:w="3184"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4,685.76</w:t>
            </w:r>
          </w:p>
        </w:tc>
        <w:tc>
          <w:tcPr>
            <w:tcW w:w="2778" w:type="dxa"/>
            <w:tcBorders>
              <w:top w:val="single" w:sz="6" w:space="0" w:color="000000"/>
              <w:left w:val="single" w:sz="4" w:space="0" w:color="000000"/>
              <w:bottom w:val="single" w:sz="6"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4,685.76</w:t>
            </w:r>
          </w:p>
        </w:tc>
      </w:tr>
      <w:tr w:rsidR="00AC297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2100202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中医（民族）医院</w:t>
            </w:r>
          </w:p>
        </w:tc>
        <w:tc>
          <w:tcPr>
            <w:tcW w:w="3184"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350.00</w:t>
            </w:r>
          </w:p>
        </w:tc>
        <w:tc>
          <w:tcPr>
            <w:tcW w:w="2778" w:type="dxa"/>
            <w:tcBorders>
              <w:top w:val="single" w:sz="6" w:space="0" w:color="000000"/>
              <w:left w:val="single" w:sz="4" w:space="0" w:color="000000"/>
              <w:bottom w:val="single" w:sz="6"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350.00</w:t>
            </w:r>
          </w:p>
        </w:tc>
      </w:tr>
      <w:tr w:rsidR="00AC297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lastRenderedPageBreak/>
              <w:t>2100299</w:t>
            </w:r>
          </w:p>
        </w:tc>
        <w:tc>
          <w:tcPr>
            <w:tcW w:w="5022"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其他公立医院支出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4,335.76</w:t>
            </w:r>
          </w:p>
        </w:tc>
        <w:tc>
          <w:tcPr>
            <w:tcW w:w="2778" w:type="dxa"/>
            <w:tcBorders>
              <w:top w:val="single" w:sz="6" w:space="0" w:color="000000"/>
              <w:left w:val="single" w:sz="4" w:space="0" w:color="000000"/>
              <w:bottom w:val="single" w:sz="6"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4,335.76</w:t>
            </w:r>
          </w:p>
        </w:tc>
      </w:tr>
      <w:tr w:rsidR="00AC297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21003</w:t>
            </w:r>
          </w:p>
        </w:tc>
        <w:tc>
          <w:tcPr>
            <w:tcW w:w="5022"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基层医疗卫生机构</w:t>
            </w:r>
          </w:p>
        </w:tc>
        <w:tc>
          <w:tcPr>
            <w:tcW w:w="3184"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38.00</w:t>
            </w:r>
          </w:p>
        </w:tc>
        <w:tc>
          <w:tcPr>
            <w:tcW w:w="2778" w:type="dxa"/>
            <w:tcBorders>
              <w:top w:val="single" w:sz="6" w:space="0" w:color="000000"/>
              <w:left w:val="single" w:sz="4" w:space="0" w:color="000000"/>
              <w:bottom w:val="single" w:sz="6"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38.00</w:t>
            </w:r>
          </w:p>
        </w:tc>
      </w:tr>
      <w:tr w:rsidR="00AC297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2100399</w:t>
            </w:r>
          </w:p>
        </w:tc>
        <w:tc>
          <w:tcPr>
            <w:tcW w:w="5022"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其他基层医疗卫生机构支出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38.00</w:t>
            </w:r>
          </w:p>
        </w:tc>
        <w:tc>
          <w:tcPr>
            <w:tcW w:w="2778" w:type="dxa"/>
            <w:tcBorders>
              <w:top w:val="single" w:sz="6" w:space="0" w:color="000000"/>
              <w:left w:val="single" w:sz="4" w:space="0" w:color="000000"/>
              <w:bottom w:val="single" w:sz="6"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38.00</w:t>
            </w:r>
          </w:p>
        </w:tc>
      </w:tr>
      <w:tr w:rsidR="00AC297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21004</w:t>
            </w:r>
          </w:p>
        </w:tc>
        <w:tc>
          <w:tcPr>
            <w:tcW w:w="5022"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公共卫生</w:t>
            </w:r>
          </w:p>
        </w:tc>
        <w:tc>
          <w:tcPr>
            <w:tcW w:w="3184"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1,300.54</w:t>
            </w:r>
          </w:p>
        </w:tc>
        <w:tc>
          <w:tcPr>
            <w:tcW w:w="2778" w:type="dxa"/>
            <w:tcBorders>
              <w:top w:val="single" w:sz="6" w:space="0" w:color="000000"/>
              <w:left w:val="single" w:sz="4" w:space="0" w:color="000000"/>
              <w:bottom w:val="single" w:sz="6"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1,300.54</w:t>
            </w:r>
          </w:p>
        </w:tc>
      </w:tr>
      <w:tr w:rsidR="00AC297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2100408</w:t>
            </w:r>
          </w:p>
        </w:tc>
        <w:tc>
          <w:tcPr>
            <w:tcW w:w="5022"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基本公共卫生服务</w:t>
            </w:r>
          </w:p>
        </w:tc>
        <w:tc>
          <w:tcPr>
            <w:tcW w:w="3184"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86.51</w:t>
            </w:r>
          </w:p>
        </w:tc>
        <w:tc>
          <w:tcPr>
            <w:tcW w:w="2778" w:type="dxa"/>
            <w:tcBorders>
              <w:top w:val="single" w:sz="6" w:space="0" w:color="000000"/>
              <w:left w:val="single" w:sz="4" w:space="0" w:color="000000"/>
              <w:bottom w:val="single" w:sz="6"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86.51</w:t>
            </w:r>
          </w:p>
        </w:tc>
      </w:tr>
      <w:tr w:rsidR="00AC297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2100409</w:t>
            </w:r>
          </w:p>
        </w:tc>
        <w:tc>
          <w:tcPr>
            <w:tcW w:w="5022"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重大公共卫生服务</w:t>
            </w:r>
          </w:p>
        </w:tc>
        <w:tc>
          <w:tcPr>
            <w:tcW w:w="3184"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68.24</w:t>
            </w:r>
          </w:p>
        </w:tc>
        <w:tc>
          <w:tcPr>
            <w:tcW w:w="2778" w:type="dxa"/>
            <w:tcBorders>
              <w:top w:val="single" w:sz="6" w:space="0" w:color="000000"/>
              <w:left w:val="single" w:sz="4" w:space="0" w:color="000000"/>
              <w:bottom w:val="single" w:sz="6"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68.24</w:t>
            </w:r>
          </w:p>
        </w:tc>
      </w:tr>
      <w:tr w:rsidR="00AC297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2100499</w:t>
            </w:r>
          </w:p>
        </w:tc>
        <w:tc>
          <w:tcPr>
            <w:tcW w:w="5022"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其他公共卫生支出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1,145.78</w:t>
            </w:r>
          </w:p>
        </w:tc>
        <w:tc>
          <w:tcPr>
            <w:tcW w:w="2778" w:type="dxa"/>
            <w:tcBorders>
              <w:top w:val="single" w:sz="6" w:space="0" w:color="000000"/>
              <w:left w:val="single" w:sz="4" w:space="0" w:color="000000"/>
              <w:bottom w:val="single" w:sz="6"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1,145.78</w:t>
            </w:r>
          </w:p>
        </w:tc>
      </w:tr>
      <w:tr w:rsidR="00AC297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21007</w:t>
            </w:r>
          </w:p>
        </w:tc>
        <w:tc>
          <w:tcPr>
            <w:tcW w:w="5022"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计划生育事务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12,355.44</w:t>
            </w:r>
          </w:p>
        </w:tc>
        <w:tc>
          <w:tcPr>
            <w:tcW w:w="2778" w:type="dxa"/>
            <w:tcBorders>
              <w:top w:val="single" w:sz="6" w:space="0" w:color="000000"/>
              <w:left w:val="single" w:sz="4" w:space="0" w:color="000000"/>
              <w:bottom w:val="single" w:sz="6"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12,355.44</w:t>
            </w:r>
          </w:p>
        </w:tc>
      </w:tr>
      <w:tr w:rsidR="00AC297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2100717</w:t>
            </w:r>
          </w:p>
        </w:tc>
        <w:tc>
          <w:tcPr>
            <w:tcW w:w="5022"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计划生育服务</w:t>
            </w:r>
          </w:p>
        </w:tc>
        <w:tc>
          <w:tcPr>
            <w:tcW w:w="3184"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8,919.24</w:t>
            </w:r>
          </w:p>
        </w:tc>
        <w:tc>
          <w:tcPr>
            <w:tcW w:w="2778" w:type="dxa"/>
            <w:tcBorders>
              <w:top w:val="single" w:sz="6" w:space="0" w:color="000000"/>
              <w:left w:val="single" w:sz="4" w:space="0" w:color="000000"/>
              <w:bottom w:val="single" w:sz="6"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8,919.24</w:t>
            </w:r>
          </w:p>
        </w:tc>
      </w:tr>
      <w:tr w:rsidR="00AC297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2100799</w:t>
            </w:r>
          </w:p>
        </w:tc>
        <w:tc>
          <w:tcPr>
            <w:tcW w:w="5022"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其他计划生育事务支出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3,436.20</w:t>
            </w:r>
          </w:p>
        </w:tc>
        <w:tc>
          <w:tcPr>
            <w:tcW w:w="2778" w:type="dxa"/>
            <w:tcBorders>
              <w:top w:val="single" w:sz="6" w:space="0" w:color="000000"/>
              <w:left w:val="single" w:sz="4" w:space="0" w:color="000000"/>
              <w:bottom w:val="single" w:sz="6"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3,436.20</w:t>
            </w:r>
          </w:p>
        </w:tc>
      </w:tr>
      <w:tr w:rsidR="00AC297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21016</w:t>
            </w:r>
          </w:p>
        </w:tc>
        <w:tc>
          <w:tcPr>
            <w:tcW w:w="5022"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老龄卫生健康事务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4.96</w:t>
            </w:r>
          </w:p>
        </w:tc>
        <w:tc>
          <w:tcPr>
            <w:tcW w:w="2778" w:type="dxa"/>
            <w:tcBorders>
              <w:top w:val="single" w:sz="6" w:space="0" w:color="000000"/>
              <w:left w:val="single" w:sz="4" w:space="0" w:color="000000"/>
              <w:bottom w:val="single" w:sz="6"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4.96</w:t>
            </w:r>
          </w:p>
        </w:tc>
      </w:tr>
      <w:tr w:rsidR="00AC297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2101601</w:t>
            </w:r>
          </w:p>
        </w:tc>
        <w:tc>
          <w:tcPr>
            <w:tcW w:w="5022"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老龄卫生健康事务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4.96</w:t>
            </w:r>
          </w:p>
        </w:tc>
        <w:tc>
          <w:tcPr>
            <w:tcW w:w="2778" w:type="dxa"/>
            <w:tcBorders>
              <w:top w:val="single" w:sz="6" w:space="0" w:color="000000"/>
              <w:left w:val="single" w:sz="4" w:space="0" w:color="000000"/>
              <w:bottom w:val="single" w:sz="6"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4.96</w:t>
            </w:r>
          </w:p>
        </w:tc>
      </w:tr>
      <w:tr w:rsidR="00AC297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21017</w:t>
            </w:r>
          </w:p>
        </w:tc>
        <w:tc>
          <w:tcPr>
            <w:tcW w:w="5022"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中医药事务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1,240.82</w:t>
            </w:r>
          </w:p>
        </w:tc>
        <w:tc>
          <w:tcPr>
            <w:tcW w:w="2778" w:type="dxa"/>
            <w:tcBorders>
              <w:top w:val="single" w:sz="6" w:space="0" w:color="000000"/>
              <w:left w:val="single" w:sz="4" w:space="0" w:color="000000"/>
              <w:bottom w:val="single" w:sz="6"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1,240.82</w:t>
            </w:r>
          </w:p>
        </w:tc>
      </w:tr>
      <w:tr w:rsidR="00AC297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2101704</w:t>
            </w:r>
          </w:p>
        </w:tc>
        <w:tc>
          <w:tcPr>
            <w:tcW w:w="5022"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中医（民族</w:t>
            </w:r>
            <w:proofErr w:type="gramStart"/>
            <w:r>
              <w:rPr>
                <w:rFonts w:ascii="仿宋" w:eastAsia="仿宋" w:hAnsi="仿宋" w:cs="仿宋" w:hint="eastAsia"/>
              </w:rPr>
              <w:t>医</w:t>
            </w:r>
            <w:proofErr w:type="gramEnd"/>
            <w:r>
              <w:rPr>
                <w:rFonts w:ascii="仿宋" w:eastAsia="仿宋" w:hAnsi="仿宋" w:cs="仿宋" w:hint="eastAsia"/>
              </w:rPr>
              <w:t>）药专项</w:t>
            </w:r>
          </w:p>
        </w:tc>
        <w:tc>
          <w:tcPr>
            <w:tcW w:w="3184"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1,240.82</w:t>
            </w:r>
          </w:p>
        </w:tc>
        <w:tc>
          <w:tcPr>
            <w:tcW w:w="2778" w:type="dxa"/>
            <w:tcBorders>
              <w:top w:val="single" w:sz="6" w:space="0" w:color="000000"/>
              <w:left w:val="single" w:sz="4" w:space="0" w:color="000000"/>
              <w:bottom w:val="single" w:sz="6"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1,240.82</w:t>
            </w:r>
          </w:p>
        </w:tc>
      </w:tr>
      <w:tr w:rsidR="00AC297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21099</w:t>
            </w:r>
          </w:p>
        </w:tc>
        <w:tc>
          <w:tcPr>
            <w:tcW w:w="5022"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其他卫生健康支出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344.00</w:t>
            </w:r>
          </w:p>
        </w:tc>
        <w:tc>
          <w:tcPr>
            <w:tcW w:w="2778" w:type="dxa"/>
            <w:tcBorders>
              <w:top w:val="single" w:sz="6" w:space="0" w:color="000000"/>
              <w:left w:val="single" w:sz="4" w:space="0" w:color="000000"/>
              <w:bottom w:val="single" w:sz="6"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344.00</w:t>
            </w:r>
          </w:p>
        </w:tc>
      </w:tr>
      <w:tr w:rsidR="00AC297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2109999</w:t>
            </w:r>
          </w:p>
        </w:tc>
        <w:tc>
          <w:tcPr>
            <w:tcW w:w="5022"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其他卫生健康支出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344.00</w:t>
            </w:r>
          </w:p>
        </w:tc>
        <w:tc>
          <w:tcPr>
            <w:tcW w:w="2778" w:type="dxa"/>
            <w:tcBorders>
              <w:top w:val="single" w:sz="6" w:space="0" w:color="000000"/>
              <w:left w:val="single" w:sz="4" w:space="0" w:color="000000"/>
              <w:bottom w:val="single" w:sz="6"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344.00</w:t>
            </w:r>
          </w:p>
        </w:tc>
      </w:tr>
      <w:tr w:rsidR="00AC297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212</w:t>
            </w:r>
          </w:p>
        </w:tc>
        <w:tc>
          <w:tcPr>
            <w:tcW w:w="5022"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城乡社区支出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1,648.52</w:t>
            </w:r>
          </w:p>
        </w:tc>
        <w:tc>
          <w:tcPr>
            <w:tcW w:w="2778" w:type="dxa"/>
            <w:tcBorders>
              <w:top w:val="single" w:sz="6" w:space="0" w:color="000000"/>
              <w:left w:val="single" w:sz="4" w:space="0" w:color="000000"/>
              <w:bottom w:val="single" w:sz="6"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1,648.52</w:t>
            </w:r>
          </w:p>
        </w:tc>
      </w:tr>
      <w:tr w:rsidR="00AC297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21208</w:t>
            </w:r>
          </w:p>
        </w:tc>
        <w:tc>
          <w:tcPr>
            <w:tcW w:w="5022"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国有土地使用权出让收入安排的支出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1,648.52</w:t>
            </w:r>
          </w:p>
        </w:tc>
        <w:tc>
          <w:tcPr>
            <w:tcW w:w="2778" w:type="dxa"/>
            <w:tcBorders>
              <w:top w:val="single" w:sz="6" w:space="0" w:color="000000"/>
              <w:left w:val="single" w:sz="4" w:space="0" w:color="000000"/>
              <w:bottom w:val="single" w:sz="6"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1,648.52</w:t>
            </w:r>
          </w:p>
        </w:tc>
      </w:tr>
      <w:tr w:rsidR="00AC297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2120815</w:t>
            </w:r>
          </w:p>
        </w:tc>
        <w:tc>
          <w:tcPr>
            <w:tcW w:w="5022"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农村社会事业支出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580.68</w:t>
            </w:r>
          </w:p>
        </w:tc>
        <w:tc>
          <w:tcPr>
            <w:tcW w:w="2778" w:type="dxa"/>
            <w:tcBorders>
              <w:top w:val="single" w:sz="6" w:space="0" w:color="000000"/>
              <w:left w:val="single" w:sz="4" w:space="0" w:color="000000"/>
              <w:bottom w:val="single" w:sz="6"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580.68</w:t>
            </w:r>
          </w:p>
        </w:tc>
      </w:tr>
      <w:tr w:rsidR="00AC297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2120899</w:t>
            </w:r>
          </w:p>
        </w:tc>
        <w:tc>
          <w:tcPr>
            <w:tcW w:w="5022"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其他国有土地使用权出让收入安排的支出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1,067.84</w:t>
            </w:r>
          </w:p>
        </w:tc>
        <w:tc>
          <w:tcPr>
            <w:tcW w:w="2778" w:type="dxa"/>
            <w:tcBorders>
              <w:top w:val="single" w:sz="6" w:space="0" w:color="000000"/>
              <w:left w:val="single" w:sz="4" w:space="0" w:color="000000"/>
              <w:bottom w:val="single" w:sz="6"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1,067.84</w:t>
            </w:r>
          </w:p>
        </w:tc>
      </w:tr>
      <w:tr w:rsidR="00AC297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216</w:t>
            </w:r>
          </w:p>
        </w:tc>
        <w:tc>
          <w:tcPr>
            <w:tcW w:w="5022"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商业服务业等支出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0.32</w:t>
            </w:r>
          </w:p>
        </w:tc>
        <w:tc>
          <w:tcPr>
            <w:tcW w:w="2778" w:type="dxa"/>
            <w:tcBorders>
              <w:top w:val="single" w:sz="6" w:space="0" w:color="000000"/>
              <w:left w:val="single" w:sz="4" w:space="0" w:color="000000"/>
              <w:bottom w:val="single" w:sz="6"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0.32</w:t>
            </w:r>
          </w:p>
        </w:tc>
      </w:tr>
      <w:tr w:rsidR="00AC297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21606</w:t>
            </w:r>
          </w:p>
        </w:tc>
        <w:tc>
          <w:tcPr>
            <w:tcW w:w="5022"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涉外发展服务支出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0.32</w:t>
            </w:r>
          </w:p>
        </w:tc>
        <w:tc>
          <w:tcPr>
            <w:tcW w:w="2778" w:type="dxa"/>
            <w:tcBorders>
              <w:top w:val="single" w:sz="6" w:space="0" w:color="000000"/>
              <w:left w:val="single" w:sz="4" w:space="0" w:color="000000"/>
              <w:bottom w:val="single" w:sz="6"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0.32</w:t>
            </w:r>
          </w:p>
        </w:tc>
      </w:tr>
      <w:tr w:rsidR="00AC297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2160699</w:t>
            </w:r>
          </w:p>
        </w:tc>
        <w:tc>
          <w:tcPr>
            <w:tcW w:w="5022"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其他涉外发展服务支出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0.32</w:t>
            </w:r>
          </w:p>
        </w:tc>
        <w:tc>
          <w:tcPr>
            <w:tcW w:w="2778" w:type="dxa"/>
            <w:tcBorders>
              <w:top w:val="single" w:sz="6" w:space="0" w:color="000000"/>
              <w:left w:val="single" w:sz="4" w:space="0" w:color="000000"/>
              <w:bottom w:val="single" w:sz="6"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0.32</w:t>
            </w:r>
          </w:p>
        </w:tc>
      </w:tr>
      <w:tr w:rsidR="00AC297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2,715.69</w:t>
            </w:r>
          </w:p>
        </w:tc>
        <w:tc>
          <w:tcPr>
            <w:tcW w:w="2778"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2,715.69</w:t>
            </w:r>
          </w:p>
        </w:tc>
        <w:tc>
          <w:tcPr>
            <w:tcW w:w="3155" w:type="dxa"/>
            <w:tcBorders>
              <w:top w:val="single" w:sz="6" w:space="0" w:color="000000"/>
              <w:left w:val="single" w:sz="4" w:space="0" w:color="000000"/>
              <w:bottom w:val="single" w:sz="6" w:space="0" w:color="000000"/>
              <w:right w:val="single" w:sz="6"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2,715.69</w:t>
            </w:r>
          </w:p>
        </w:tc>
        <w:tc>
          <w:tcPr>
            <w:tcW w:w="2778"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2,715.69</w:t>
            </w:r>
          </w:p>
        </w:tc>
        <w:tc>
          <w:tcPr>
            <w:tcW w:w="3155" w:type="dxa"/>
            <w:tcBorders>
              <w:top w:val="single" w:sz="6" w:space="0" w:color="000000"/>
              <w:left w:val="single" w:sz="4" w:space="0" w:color="000000"/>
              <w:bottom w:val="single" w:sz="6" w:space="0" w:color="000000"/>
              <w:right w:val="single" w:sz="6"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lastRenderedPageBreak/>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553.93</w:t>
            </w:r>
          </w:p>
        </w:tc>
        <w:tc>
          <w:tcPr>
            <w:tcW w:w="2778"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553.93</w:t>
            </w:r>
          </w:p>
        </w:tc>
        <w:tc>
          <w:tcPr>
            <w:tcW w:w="3155" w:type="dxa"/>
            <w:tcBorders>
              <w:top w:val="single" w:sz="6" w:space="0" w:color="000000"/>
              <w:left w:val="single" w:sz="4" w:space="0" w:color="000000"/>
              <w:bottom w:val="single" w:sz="6" w:space="0" w:color="000000"/>
              <w:right w:val="single" w:sz="6"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2,161.76</w:t>
            </w:r>
          </w:p>
        </w:tc>
        <w:tc>
          <w:tcPr>
            <w:tcW w:w="2778"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2,161.76</w:t>
            </w:r>
          </w:p>
        </w:tc>
        <w:tc>
          <w:tcPr>
            <w:tcW w:w="3155" w:type="dxa"/>
            <w:tcBorders>
              <w:top w:val="single" w:sz="6" w:space="0" w:color="000000"/>
              <w:left w:val="single" w:sz="4" w:space="0" w:color="000000"/>
              <w:bottom w:val="single" w:sz="6" w:space="0" w:color="000000"/>
              <w:right w:val="single" w:sz="6"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229</w:t>
            </w:r>
          </w:p>
        </w:tc>
        <w:tc>
          <w:tcPr>
            <w:tcW w:w="5022"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其他支出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44.51</w:t>
            </w:r>
          </w:p>
        </w:tc>
        <w:tc>
          <w:tcPr>
            <w:tcW w:w="2778" w:type="dxa"/>
            <w:tcBorders>
              <w:top w:val="single" w:sz="6" w:space="0" w:color="000000"/>
              <w:left w:val="single" w:sz="4" w:space="0" w:color="000000"/>
              <w:bottom w:val="single" w:sz="6"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44.51</w:t>
            </w:r>
          </w:p>
        </w:tc>
      </w:tr>
      <w:tr w:rsidR="00AC297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22960</w:t>
            </w:r>
          </w:p>
        </w:tc>
        <w:tc>
          <w:tcPr>
            <w:tcW w:w="5022"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彩票公益金安排的支出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44.51</w:t>
            </w:r>
          </w:p>
        </w:tc>
        <w:tc>
          <w:tcPr>
            <w:tcW w:w="2778" w:type="dxa"/>
            <w:tcBorders>
              <w:top w:val="single" w:sz="6" w:space="0" w:color="000000"/>
              <w:left w:val="single" w:sz="4" w:space="0" w:color="000000"/>
              <w:bottom w:val="single" w:sz="6"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44.51</w:t>
            </w:r>
          </w:p>
        </w:tc>
      </w:tr>
      <w:tr w:rsidR="00AC297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2296003</w:t>
            </w:r>
          </w:p>
        </w:tc>
        <w:tc>
          <w:tcPr>
            <w:tcW w:w="5022"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用于体育事业的彩票公益金支出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44.51</w:t>
            </w:r>
          </w:p>
        </w:tc>
        <w:tc>
          <w:tcPr>
            <w:tcW w:w="2778" w:type="dxa"/>
            <w:tcBorders>
              <w:top w:val="single" w:sz="6" w:space="0" w:color="000000"/>
              <w:left w:val="single" w:sz="4" w:space="0" w:color="000000"/>
              <w:bottom w:val="single" w:sz="6"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44.51</w:t>
            </w:r>
          </w:p>
        </w:tc>
      </w:tr>
    </w:tbl>
    <w:p w:rsidR="00AC2979" w:rsidRDefault="007F4624">
      <w:pPr>
        <w:tabs>
          <w:tab w:val="left" w:pos="0"/>
        </w:tabs>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注：本表反映本年度一般公共预算财政拨款、政府性基金预算财政拨款和国有资本经营预算财政拨款支出情况。本表金额单位转换时可能存在尾数误差。</w:t>
      </w:r>
    </w:p>
    <w:p w:rsidR="00AC2979" w:rsidRDefault="00AC2979">
      <w:pPr>
        <w:tabs>
          <w:tab w:val="left" w:pos="55"/>
        </w:tabs>
        <w:jc w:val="both"/>
        <w:rPr>
          <w:rFonts w:ascii="仿宋" w:eastAsia="仿宋" w:hAnsi="仿宋" w:cs="仿宋"/>
        </w:rPr>
        <w:sectPr w:rsidR="00AC2979">
          <w:footerReference w:type="default" r:id="rId19"/>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tblPr>
      <w:tblGrid>
        <w:gridCol w:w="990"/>
        <w:gridCol w:w="3542"/>
        <w:gridCol w:w="2047"/>
        <w:gridCol w:w="2040"/>
        <w:gridCol w:w="1896"/>
      </w:tblGrid>
      <w:tr w:rsidR="00AC2979">
        <w:trPr>
          <w:trHeight w:val="319"/>
        </w:trPr>
        <w:tc>
          <w:tcPr>
            <w:tcW w:w="10515" w:type="dxa"/>
            <w:gridSpan w:val="5"/>
            <w:vAlign w:val="center"/>
          </w:tcPr>
          <w:p w:rsidR="00AC2979" w:rsidRDefault="007F4624">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财政拨款基本支出决算表（经济科目）</w:t>
            </w:r>
          </w:p>
        </w:tc>
      </w:tr>
      <w:tr w:rsidR="00AC2979">
        <w:trPr>
          <w:trHeight w:val="319"/>
        </w:trPr>
        <w:tc>
          <w:tcPr>
            <w:tcW w:w="4532" w:type="dxa"/>
            <w:gridSpan w:val="2"/>
          </w:tcPr>
          <w:p w:rsidR="00AC2979" w:rsidRDefault="00AC2979">
            <w:pPr>
              <w:pStyle w:val="TableParagraph"/>
              <w:rPr>
                <w:rFonts w:ascii="仿宋" w:eastAsia="仿宋" w:hAnsi="仿宋" w:cs="仿宋"/>
                <w:sz w:val="20"/>
              </w:rPr>
            </w:pPr>
          </w:p>
        </w:tc>
        <w:tc>
          <w:tcPr>
            <w:tcW w:w="2047" w:type="dxa"/>
          </w:tcPr>
          <w:p w:rsidR="00AC2979" w:rsidRDefault="00AC2979">
            <w:pPr>
              <w:pStyle w:val="TableParagraph"/>
              <w:rPr>
                <w:rFonts w:ascii="仿宋" w:eastAsia="仿宋" w:hAnsi="仿宋" w:cs="仿宋"/>
                <w:sz w:val="20"/>
              </w:rPr>
            </w:pPr>
          </w:p>
        </w:tc>
        <w:tc>
          <w:tcPr>
            <w:tcW w:w="2040" w:type="dxa"/>
          </w:tcPr>
          <w:p w:rsidR="00AC2979" w:rsidRDefault="00AC2979">
            <w:pPr>
              <w:pStyle w:val="TableParagraph"/>
              <w:rPr>
                <w:rFonts w:ascii="仿宋" w:eastAsia="仿宋" w:hAnsi="仿宋" w:cs="仿宋"/>
                <w:sz w:val="20"/>
              </w:rPr>
            </w:pPr>
          </w:p>
        </w:tc>
        <w:tc>
          <w:tcPr>
            <w:tcW w:w="1896" w:type="dxa"/>
            <w:vAlign w:val="center"/>
          </w:tcPr>
          <w:p w:rsidR="00AC2979" w:rsidRDefault="007F4624">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AC2979">
        <w:trPr>
          <w:trHeight w:val="319"/>
        </w:trPr>
        <w:tc>
          <w:tcPr>
            <w:tcW w:w="8619" w:type="dxa"/>
            <w:gridSpan w:val="4"/>
          </w:tcPr>
          <w:p w:rsidR="00AC2979" w:rsidRDefault="007F4624">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南京市卫生健康委员会</w:t>
            </w:r>
          </w:p>
        </w:tc>
        <w:tc>
          <w:tcPr>
            <w:tcW w:w="1896" w:type="dxa"/>
            <w:vAlign w:val="center"/>
          </w:tcPr>
          <w:p w:rsidR="00AC2979" w:rsidRDefault="007F4624">
            <w:pPr>
              <w:pStyle w:val="TableParagraph"/>
              <w:jc w:val="right"/>
              <w:rPr>
                <w:rFonts w:ascii="仿宋" w:eastAsia="仿宋" w:hAnsi="仿宋" w:cs="仿宋"/>
                <w:sz w:val="20"/>
              </w:rPr>
            </w:pPr>
            <w:r>
              <w:rPr>
                <w:rFonts w:ascii="仿宋" w:eastAsia="仿宋" w:hAnsi="仿宋" w:cs="仿宋" w:hint="eastAsia"/>
              </w:rPr>
              <w:t>金额单位：万元</w:t>
            </w:r>
          </w:p>
        </w:tc>
      </w:tr>
      <w:tr w:rsidR="00AC2979">
        <w:trPr>
          <w:trHeight w:val="243"/>
        </w:trPr>
        <w:tc>
          <w:tcPr>
            <w:tcW w:w="4532" w:type="dxa"/>
            <w:gridSpan w:val="2"/>
            <w:tcBorders>
              <w:top w:val="single" w:sz="4" w:space="0" w:color="000000"/>
              <w:left w:val="single" w:sz="4" w:space="0" w:color="000000"/>
              <w:bottom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center"/>
              <w:rPr>
                <w:rFonts w:ascii="仿宋" w:eastAsia="仿宋" w:hAnsi="仿宋" w:cs="仿宋"/>
                <w:sz w:val="20"/>
              </w:rPr>
            </w:pPr>
            <w:r>
              <w:rPr>
                <w:rFonts w:ascii="仿宋" w:eastAsia="仿宋" w:hAnsi="仿宋" w:cs="仿宋" w:hint="eastAsia"/>
              </w:rPr>
              <w:t>财政拨款基本支出</w:t>
            </w:r>
          </w:p>
        </w:tc>
      </w:tr>
      <w:tr w:rsidR="00AC2979">
        <w:trPr>
          <w:trHeight w:val="483"/>
        </w:trPr>
        <w:tc>
          <w:tcPr>
            <w:tcW w:w="990" w:type="dxa"/>
            <w:tcBorders>
              <w:left w:val="single" w:sz="4" w:space="0" w:color="000000"/>
              <w:bottom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公用经费</w:t>
            </w:r>
          </w:p>
        </w:tc>
      </w:tr>
      <w:tr w:rsidR="00AC2979">
        <w:trPr>
          <w:trHeight w:hRule="exact" w:val="409"/>
        </w:trPr>
        <w:tc>
          <w:tcPr>
            <w:tcW w:w="4532" w:type="dxa"/>
            <w:gridSpan w:val="2"/>
            <w:tcBorders>
              <w:left w:val="single" w:sz="4" w:space="0" w:color="000000"/>
              <w:bottom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7,683.14</w:t>
            </w:r>
          </w:p>
        </w:tc>
        <w:tc>
          <w:tcPr>
            <w:tcW w:w="2040" w:type="dxa"/>
            <w:tcBorders>
              <w:left w:val="single" w:sz="4" w:space="0" w:color="000000"/>
              <w:bottom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7,243.48</w:t>
            </w:r>
          </w:p>
        </w:tc>
        <w:tc>
          <w:tcPr>
            <w:tcW w:w="1896" w:type="dxa"/>
            <w:tcBorders>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439.66</w:t>
            </w: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5,419.34</w:t>
            </w: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5,419.34</w:t>
            </w: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925.25</w:t>
            </w: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925.25</w:t>
            </w: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2,143.32</w:t>
            </w: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2,143.32</w:t>
            </w: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920.33</w:t>
            </w: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920.33</w:t>
            </w: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414.30</w:t>
            </w: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414.30</w:t>
            </w: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207.15</w:t>
            </w: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207.15</w:t>
            </w: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153.63</w:t>
            </w: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153.63</w:t>
            </w: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25.33</w:t>
            </w: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25.33</w:t>
            </w: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553.93</w:t>
            </w: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553.93</w:t>
            </w: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69.27</w:t>
            </w: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69.27</w:t>
            </w: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6.83</w:t>
            </w: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6.83</w:t>
            </w: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439.66</w:t>
            </w: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439.66</w:t>
            </w: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40.58</w:t>
            </w: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40.58</w:t>
            </w: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10.37</w:t>
            </w: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10.37</w:t>
            </w: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0.02</w:t>
            </w: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0.02</w:t>
            </w: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16.55</w:t>
            </w: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16.55</w:t>
            </w: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9.50</w:t>
            </w: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9.50</w:t>
            </w: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28.92</w:t>
            </w: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28.92</w:t>
            </w: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4.55</w:t>
            </w: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4.55</w:t>
            </w: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lastRenderedPageBreak/>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1.10</w:t>
            </w: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1.10</w:t>
            </w: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0.85</w:t>
            </w: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0.85</w:t>
            </w: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5.74</w:t>
            </w: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5.74</w:t>
            </w: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15.49</w:t>
            </w: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15.49</w:t>
            </w: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10.01</w:t>
            </w: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10.01</w:t>
            </w: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60.40</w:t>
            </w: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60.40</w:t>
            </w: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0.02</w:t>
            </w: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0.02</w:t>
            </w: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5.81</w:t>
            </w: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5.81</w:t>
            </w: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157.89</w:t>
            </w: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157.89</w:t>
            </w: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71.86</w:t>
            </w: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71.86</w:t>
            </w: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1,824.14</w:t>
            </w: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1,824.14</w:t>
            </w: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182.42</w:t>
            </w: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182.42</w:t>
            </w: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1,522.10</w:t>
            </w: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1,522.10</w:t>
            </w: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83.34</w:t>
            </w: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83.34</w:t>
            </w: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36.28</w:t>
            </w: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36.28</w:t>
            </w: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lastRenderedPageBreak/>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31206</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bl>
    <w:p w:rsidR="00AC2979" w:rsidRDefault="007F4624">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AC2979" w:rsidRDefault="00AC2979">
      <w:pPr>
        <w:spacing w:line="255" w:lineRule="exact"/>
        <w:jc w:val="both"/>
        <w:rPr>
          <w:rFonts w:ascii="仿宋" w:eastAsia="仿宋" w:hAnsi="仿宋" w:cs="仿宋"/>
        </w:rPr>
        <w:sectPr w:rsidR="00AC2979">
          <w:footerReference w:type="default" r:id="rId20"/>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tblPr>
      <w:tblGrid>
        <w:gridCol w:w="1134"/>
        <w:gridCol w:w="4332"/>
        <w:gridCol w:w="1969"/>
        <w:gridCol w:w="1499"/>
        <w:gridCol w:w="1512"/>
      </w:tblGrid>
      <w:tr w:rsidR="00AC2979">
        <w:trPr>
          <w:trHeight w:val="560"/>
        </w:trPr>
        <w:tc>
          <w:tcPr>
            <w:tcW w:w="10446" w:type="dxa"/>
            <w:gridSpan w:val="5"/>
            <w:vAlign w:val="center"/>
          </w:tcPr>
          <w:p w:rsidR="00AC2979" w:rsidRDefault="007F4624">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一般公共预算支出决算表（功能科目）</w:t>
            </w:r>
          </w:p>
        </w:tc>
      </w:tr>
      <w:tr w:rsidR="00AC2979">
        <w:trPr>
          <w:trHeight w:val="147"/>
        </w:trPr>
        <w:tc>
          <w:tcPr>
            <w:tcW w:w="5466" w:type="dxa"/>
            <w:gridSpan w:val="2"/>
          </w:tcPr>
          <w:p w:rsidR="00AC2979" w:rsidRDefault="00AC2979">
            <w:pPr>
              <w:pStyle w:val="TableParagraph"/>
              <w:rPr>
                <w:rFonts w:ascii="仿宋" w:eastAsia="仿宋" w:hAnsi="仿宋" w:cs="仿宋"/>
                <w:sz w:val="20"/>
              </w:rPr>
            </w:pPr>
          </w:p>
        </w:tc>
        <w:tc>
          <w:tcPr>
            <w:tcW w:w="1969" w:type="dxa"/>
          </w:tcPr>
          <w:p w:rsidR="00AC2979" w:rsidRDefault="00AC2979">
            <w:pPr>
              <w:pStyle w:val="TableParagraph"/>
              <w:rPr>
                <w:rFonts w:ascii="仿宋" w:eastAsia="仿宋" w:hAnsi="仿宋" w:cs="仿宋"/>
                <w:sz w:val="20"/>
              </w:rPr>
            </w:pPr>
          </w:p>
        </w:tc>
        <w:tc>
          <w:tcPr>
            <w:tcW w:w="1499" w:type="dxa"/>
          </w:tcPr>
          <w:p w:rsidR="00AC2979" w:rsidRDefault="00AC2979">
            <w:pPr>
              <w:pStyle w:val="TableParagraph"/>
              <w:rPr>
                <w:rFonts w:ascii="仿宋" w:eastAsia="仿宋" w:hAnsi="仿宋" w:cs="仿宋"/>
                <w:sz w:val="20"/>
              </w:rPr>
            </w:pPr>
          </w:p>
        </w:tc>
        <w:tc>
          <w:tcPr>
            <w:tcW w:w="1512" w:type="dxa"/>
            <w:vAlign w:val="center"/>
          </w:tcPr>
          <w:p w:rsidR="00AC2979" w:rsidRDefault="007F4624">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07</w:t>
            </w:r>
            <w:r>
              <w:rPr>
                <w:rFonts w:ascii="仿宋" w:eastAsia="仿宋" w:hAnsi="仿宋" w:cs="仿宋" w:hint="eastAsia"/>
              </w:rPr>
              <w:t>表</w:t>
            </w:r>
          </w:p>
        </w:tc>
      </w:tr>
      <w:tr w:rsidR="00AC2979">
        <w:trPr>
          <w:trHeight w:val="303"/>
        </w:trPr>
        <w:tc>
          <w:tcPr>
            <w:tcW w:w="7435" w:type="dxa"/>
            <w:gridSpan w:val="3"/>
          </w:tcPr>
          <w:p w:rsidR="00AC2979" w:rsidRDefault="007F4624">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南京市卫生健康委员会</w:t>
            </w:r>
          </w:p>
        </w:tc>
        <w:tc>
          <w:tcPr>
            <w:tcW w:w="3011" w:type="dxa"/>
            <w:gridSpan w:val="2"/>
          </w:tcPr>
          <w:p w:rsidR="00AC2979" w:rsidRDefault="007F4624">
            <w:pPr>
              <w:pStyle w:val="TableParagraph"/>
              <w:jc w:val="right"/>
              <w:rPr>
                <w:rFonts w:ascii="仿宋" w:eastAsia="仿宋" w:hAnsi="仿宋" w:cs="仿宋"/>
              </w:rPr>
            </w:pPr>
            <w:r>
              <w:rPr>
                <w:rFonts w:ascii="仿宋" w:eastAsia="仿宋" w:hAnsi="仿宋" w:cs="仿宋" w:hint="eastAsia"/>
              </w:rPr>
              <w:t>金额单位：万元</w:t>
            </w:r>
          </w:p>
        </w:tc>
      </w:tr>
      <w:tr w:rsidR="00AC2979">
        <w:trPr>
          <w:trHeight w:val="158"/>
        </w:trPr>
        <w:tc>
          <w:tcPr>
            <w:tcW w:w="5466" w:type="dxa"/>
            <w:gridSpan w:val="2"/>
            <w:tcBorders>
              <w:top w:val="single" w:sz="6" w:space="0" w:color="000000"/>
              <w:left w:val="single" w:sz="6" w:space="0" w:color="000000"/>
              <w:bottom w:val="single" w:sz="6"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969" w:type="dxa"/>
            <w:vMerge w:val="restart"/>
            <w:tcBorders>
              <w:top w:val="single" w:sz="6" w:space="0" w:color="000000"/>
              <w:left w:val="single" w:sz="6" w:space="0" w:color="000000"/>
              <w:bottom w:val="single" w:sz="6"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项目支出</w:t>
            </w:r>
          </w:p>
        </w:tc>
      </w:tr>
      <w:tr w:rsidR="00AC2979">
        <w:trPr>
          <w:trHeight w:val="561"/>
        </w:trPr>
        <w:tc>
          <w:tcPr>
            <w:tcW w:w="1134" w:type="dxa"/>
            <w:tcBorders>
              <w:left w:val="single" w:sz="6" w:space="0" w:color="000000"/>
              <w:bottom w:val="single" w:sz="6"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AC2979" w:rsidRDefault="00AC2979">
            <w:pPr>
              <w:rPr>
                <w:rFonts w:ascii="仿宋" w:eastAsia="仿宋" w:hAnsi="仿宋" w:cs="仿宋"/>
                <w:sz w:val="2"/>
                <w:szCs w:val="2"/>
              </w:rPr>
            </w:pPr>
          </w:p>
        </w:tc>
        <w:tc>
          <w:tcPr>
            <w:tcW w:w="1499" w:type="dxa"/>
            <w:vMerge/>
            <w:tcBorders>
              <w:left w:val="single" w:sz="6" w:space="0" w:color="000000"/>
              <w:bottom w:val="single" w:sz="6" w:space="0" w:color="000000"/>
            </w:tcBorders>
          </w:tcPr>
          <w:p w:rsidR="00AC2979" w:rsidRDefault="00AC2979">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AC2979" w:rsidRDefault="00AC2979">
            <w:pPr>
              <w:rPr>
                <w:rFonts w:ascii="仿宋" w:eastAsia="仿宋" w:hAnsi="仿宋" w:cs="仿宋"/>
                <w:sz w:val="2"/>
                <w:szCs w:val="2"/>
              </w:rPr>
            </w:pPr>
          </w:p>
        </w:tc>
      </w:tr>
      <w:tr w:rsidR="00AC2979">
        <w:trPr>
          <w:trHeight w:val="152"/>
        </w:trPr>
        <w:tc>
          <w:tcPr>
            <w:tcW w:w="5466" w:type="dxa"/>
            <w:gridSpan w:val="2"/>
            <w:tcBorders>
              <w:left w:val="single" w:sz="6" w:space="0" w:color="000000"/>
              <w:bottom w:val="single" w:sz="6"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3</w:t>
            </w:r>
          </w:p>
        </w:tc>
      </w:tr>
      <w:tr w:rsidR="00AC2979">
        <w:trPr>
          <w:trHeight w:hRule="exact" w:val="298"/>
        </w:trPr>
        <w:tc>
          <w:tcPr>
            <w:tcW w:w="5466" w:type="dxa"/>
            <w:gridSpan w:val="2"/>
            <w:tcBorders>
              <w:left w:val="single" w:sz="6" w:space="0" w:color="000000"/>
              <w:bottom w:val="single" w:sz="6" w:space="0" w:color="000000"/>
            </w:tcBorders>
            <w:vAlign w:val="center"/>
          </w:tcPr>
          <w:p w:rsidR="00AC2979" w:rsidRDefault="007F4624">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28,593.57</w:t>
            </w:r>
          </w:p>
        </w:tc>
        <w:tc>
          <w:tcPr>
            <w:tcW w:w="1499" w:type="dxa"/>
            <w:tcBorders>
              <w:left w:val="single" w:sz="6" w:space="0" w:color="000000"/>
              <w:bottom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7,683.14</w:t>
            </w:r>
          </w:p>
        </w:tc>
        <w:tc>
          <w:tcPr>
            <w:tcW w:w="1512" w:type="dxa"/>
            <w:tcBorders>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20,910.42</w:t>
            </w:r>
          </w:p>
        </w:tc>
      </w:tr>
      <w:tr w:rsidR="00AC297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201</w:t>
            </w:r>
          </w:p>
        </w:tc>
        <w:tc>
          <w:tcPr>
            <w:tcW w:w="433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一般公共服务支出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3.33</w:t>
            </w:r>
          </w:p>
        </w:tc>
        <w:tc>
          <w:tcPr>
            <w:tcW w:w="1499" w:type="dxa"/>
            <w:tcBorders>
              <w:top w:val="single" w:sz="6" w:space="0" w:color="000000"/>
              <w:left w:val="single" w:sz="6" w:space="0" w:color="000000"/>
              <w:bottom w:val="single" w:sz="6" w:space="0" w:color="000000"/>
              <w:right w:val="single" w:sz="6" w:space="0" w:color="000000"/>
            </w:tcBorders>
            <w:vAlign w:val="center"/>
          </w:tcPr>
          <w:p w:rsidR="00AC2979" w:rsidRDefault="00AC2979">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3.33</w:t>
            </w:r>
          </w:p>
        </w:tc>
      </w:tr>
      <w:tr w:rsidR="00AC297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20103</w:t>
            </w:r>
          </w:p>
        </w:tc>
        <w:tc>
          <w:tcPr>
            <w:tcW w:w="433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政府办公厅（室）及相关机构事务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3.33</w:t>
            </w:r>
          </w:p>
        </w:tc>
        <w:tc>
          <w:tcPr>
            <w:tcW w:w="1499" w:type="dxa"/>
            <w:tcBorders>
              <w:top w:val="single" w:sz="6" w:space="0" w:color="000000"/>
              <w:left w:val="single" w:sz="6" w:space="0" w:color="000000"/>
              <w:bottom w:val="single" w:sz="6" w:space="0" w:color="000000"/>
              <w:right w:val="single" w:sz="6" w:space="0" w:color="000000"/>
            </w:tcBorders>
            <w:vAlign w:val="center"/>
          </w:tcPr>
          <w:p w:rsidR="00AC2979" w:rsidRDefault="00AC2979">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3.33</w:t>
            </w:r>
          </w:p>
        </w:tc>
      </w:tr>
      <w:tr w:rsidR="00AC297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2010302</w:t>
            </w:r>
          </w:p>
        </w:tc>
        <w:tc>
          <w:tcPr>
            <w:tcW w:w="433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一般行政管理事务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3.33</w:t>
            </w:r>
          </w:p>
        </w:tc>
        <w:tc>
          <w:tcPr>
            <w:tcW w:w="1499" w:type="dxa"/>
            <w:tcBorders>
              <w:top w:val="single" w:sz="6" w:space="0" w:color="000000"/>
              <w:left w:val="single" w:sz="6" w:space="0" w:color="000000"/>
              <w:bottom w:val="single" w:sz="6" w:space="0" w:color="000000"/>
              <w:right w:val="single" w:sz="6" w:space="0" w:color="000000"/>
            </w:tcBorders>
            <w:vAlign w:val="center"/>
          </w:tcPr>
          <w:p w:rsidR="00AC2979" w:rsidRDefault="00AC2979">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3.33</w:t>
            </w:r>
          </w:p>
        </w:tc>
      </w:tr>
      <w:tr w:rsidR="00AC297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205</w:t>
            </w:r>
          </w:p>
        </w:tc>
        <w:tc>
          <w:tcPr>
            <w:tcW w:w="433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教育支出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18.47</w:t>
            </w:r>
          </w:p>
        </w:tc>
        <w:tc>
          <w:tcPr>
            <w:tcW w:w="1499" w:type="dxa"/>
            <w:tcBorders>
              <w:top w:val="single" w:sz="6" w:space="0" w:color="000000"/>
              <w:left w:val="single" w:sz="6" w:space="0" w:color="000000"/>
              <w:bottom w:val="single" w:sz="6" w:space="0" w:color="000000"/>
              <w:right w:val="single" w:sz="6" w:space="0" w:color="000000"/>
            </w:tcBorders>
            <w:vAlign w:val="center"/>
          </w:tcPr>
          <w:p w:rsidR="00AC2979" w:rsidRDefault="00AC2979">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18.47</w:t>
            </w:r>
          </w:p>
        </w:tc>
      </w:tr>
      <w:tr w:rsidR="00AC297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20502</w:t>
            </w:r>
          </w:p>
        </w:tc>
        <w:tc>
          <w:tcPr>
            <w:tcW w:w="433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普通教育</w:t>
            </w:r>
          </w:p>
        </w:tc>
        <w:tc>
          <w:tcPr>
            <w:tcW w:w="1969"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18.47</w:t>
            </w:r>
          </w:p>
        </w:tc>
        <w:tc>
          <w:tcPr>
            <w:tcW w:w="1499" w:type="dxa"/>
            <w:tcBorders>
              <w:top w:val="single" w:sz="6" w:space="0" w:color="000000"/>
              <w:left w:val="single" w:sz="6" w:space="0" w:color="000000"/>
              <w:bottom w:val="single" w:sz="6" w:space="0" w:color="000000"/>
              <w:right w:val="single" w:sz="6" w:space="0" w:color="000000"/>
            </w:tcBorders>
            <w:vAlign w:val="center"/>
          </w:tcPr>
          <w:p w:rsidR="00AC2979" w:rsidRDefault="00AC2979">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18.47</w:t>
            </w:r>
          </w:p>
        </w:tc>
      </w:tr>
      <w:tr w:rsidR="00AC297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2050201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学前教育</w:t>
            </w:r>
          </w:p>
        </w:tc>
        <w:tc>
          <w:tcPr>
            <w:tcW w:w="1969"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18.47</w:t>
            </w:r>
          </w:p>
        </w:tc>
        <w:tc>
          <w:tcPr>
            <w:tcW w:w="1499" w:type="dxa"/>
            <w:tcBorders>
              <w:top w:val="single" w:sz="6" w:space="0" w:color="000000"/>
              <w:left w:val="single" w:sz="6" w:space="0" w:color="000000"/>
              <w:bottom w:val="single" w:sz="6" w:space="0" w:color="000000"/>
              <w:right w:val="single" w:sz="6" w:space="0" w:color="000000"/>
            </w:tcBorders>
            <w:vAlign w:val="center"/>
          </w:tcPr>
          <w:p w:rsidR="00AC2979" w:rsidRDefault="00AC2979">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18.47</w:t>
            </w:r>
          </w:p>
        </w:tc>
      </w:tr>
      <w:tr w:rsidR="00AC297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1,225.59</w:t>
            </w:r>
          </w:p>
        </w:tc>
        <w:tc>
          <w:tcPr>
            <w:tcW w:w="1499"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1,225.59</w:t>
            </w:r>
          </w:p>
        </w:tc>
        <w:tc>
          <w:tcPr>
            <w:tcW w:w="1512" w:type="dxa"/>
            <w:tcBorders>
              <w:top w:val="single" w:sz="6" w:space="0" w:color="000000"/>
              <w:left w:val="single" w:sz="6" w:space="0" w:color="000000"/>
              <w:bottom w:val="single" w:sz="6" w:space="0" w:color="000000"/>
              <w:right w:val="single" w:sz="6"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1,225.59</w:t>
            </w:r>
          </w:p>
        </w:tc>
        <w:tc>
          <w:tcPr>
            <w:tcW w:w="1499"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1,225.59</w:t>
            </w:r>
          </w:p>
        </w:tc>
        <w:tc>
          <w:tcPr>
            <w:tcW w:w="1512" w:type="dxa"/>
            <w:tcBorders>
              <w:top w:val="single" w:sz="6" w:space="0" w:color="000000"/>
              <w:left w:val="single" w:sz="6" w:space="0" w:color="000000"/>
              <w:bottom w:val="single" w:sz="6" w:space="0" w:color="000000"/>
              <w:right w:val="single" w:sz="6"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2080501</w:t>
            </w:r>
          </w:p>
        </w:tc>
        <w:tc>
          <w:tcPr>
            <w:tcW w:w="433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604.14</w:t>
            </w:r>
          </w:p>
        </w:tc>
        <w:tc>
          <w:tcPr>
            <w:tcW w:w="1499"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604.14</w:t>
            </w:r>
          </w:p>
        </w:tc>
        <w:tc>
          <w:tcPr>
            <w:tcW w:w="1512" w:type="dxa"/>
            <w:tcBorders>
              <w:top w:val="single" w:sz="6" w:space="0" w:color="000000"/>
              <w:left w:val="single" w:sz="6" w:space="0" w:color="000000"/>
              <w:bottom w:val="single" w:sz="6" w:space="0" w:color="000000"/>
              <w:right w:val="single" w:sz="6"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414.30</w:t>
            </w:r>
          </w:p>
        </w:tc>
        <w:tc>
          <w:tcPr>
            <w:tcW w:w="1499"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414.30</w:t>
            </w:r>
          </w:p>
        </w:tc>
        <w:tc>
          <w:tcPr>
            <w:tcW w:w="1512" w:type="dxa"/>
            <w:tcBorders>
              <w:top w:val="single" w:sz="6" w:space="0" w:color="000000"/>
              <w:left w:val="single" w:sz="6" w:space="0" w:color="000000"/>
              <w:bottom w:val="single" w:sz="6" w:space="0" w:color="000000"/>
              <w:right w:val="single" w:sz="6"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207.15</w:t>
            </w:r>
          </w:p>
        </w:tc>
        <w:tc>
          <w:tcPr>
            <w:tcW w:w="1499"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207.15</w:t>
            </w:r>
          </w:p>
        </w:tc>
        <w:tc>
          <w:tcPr>
            <w:tcW w:w="1512" w:type="dxa"/>
            <w:tcBorders>
              <w:top w:val="single" w:sz="6" w:space="0" w:color="000000"/>
              <w:left w:val="single" w:sz="6" w:space="0" w:color="000000"/>
              <w:bottom w:val="single" w:sz="6" w:space="0" w:color="000000"/>
              <w:right w:val="single" w:sz="6"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210</w:t>
            </w:r>
          </w:p>
        </w:tc>
        <w:tc>
          <w:tcPr>
            <w:tcW w:w="433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卫生健康支出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24,630.17</w:t>
            </w:r>
          </w:p>
        </w:tc>
        <w:tc>
          <w:tcPr>
            <w:tcW w:w="1499"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3,741.86</w:t>
            </w:r>
          </w:p>
        </w:tc>
        <w:tc>
          <w:tcPr>
            <w:tcW w:w="151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20,888.30</w:t>
            </w:r>
          </w:p>
        </w:tc>
      </w:tr>
      <w:tr w:rsidR="00AC297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21001</w:t>
            </w:r>
          </w:p>
        </w:tc>
        <w:tc>
          <w:tcPr>
            <w:tcW w:w="433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卫生健康管理事务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4,660.65</w:t>
            </w:r>
          </w:p>
        </w:tc>
        <w:tc>
          <w:tcPr>
            <w:tcW w:w="1499"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3,741.86</w:t>
            </w:r>
          </w:p>
        </w:tc>
        <w:tc>
          <w:tcPr>
            <w:tcW w:w="151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918.78</w:t>
            </w:r>
          </w:p>
        </w:tc>
      </w:tr>
      <w:tr w:rsidR="00AC297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2100101</w:t>
            </w:r>
          </w:p>
        </w:tc>
        <w:tc>
          <w:tcPr>
            <w:tcW w:w="433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1969"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3,749.91</w:t>
            </w:r>
          </w:p>
        </w:tc>
        <w:tc>
          <w:tcPr>
            <w:tcW w:w="1499"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3,741.86</w:t>
            </w:r>
          </w:p>
        </w:tc>
        <w:tc>
          <w:tcPr>
            <w:tcW w:w="151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8.05</w:t>
            </w:r>
          </w:p>
        </w:tc>
      </w:tr>
      <w:tr w:rsidR="00AC297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2100199</w:t>
            </w:r>
          </w:p>
        </w:tc>
        <w:tc>
          <w:tcPr>
            <w:tcW w:w="433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其他卫生健康管理事务支出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910.74</w:t>
            </w:r>
          </w:p>
        </w:tc>
        <w:tc>
          <w:tcPr>
            <w:tcW w:w="1499" w:type="dxa"/>
            <w:tcBorders>
              <w:top w:val="single" w:sz="6" w:space="0" w:color="000000"/>
              <w:left w:val="single" w:sz="6" w:space="0" w:color="000000"/>
              <w:bottom w:val="single" w:sz="6" w:space="0" w:color="000000"/>
              <w:right w:val="single" w:sz="6" w:space="0" w:color="000000"/>
            </w:tcBorders>
            <w:vAlign w:val="center"/>
          </w:tcPr>
          <w:p w:rsidR="00AC2979" w:rsidRDefault="00AC2979">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910.74</w:t>
            </w:r>
          </w:p>
        </w:tc>
      </w:tr>
      <w:tr w:rsidR="00AC297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21002</w:t>
            </w:r>
          </w:p>
        </w:tc>
        <w:tc>
          <w:tcPr>
            <w:tcW w:w="433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公立医院</w:t>
            </w:r>
          </w:p>
        </w:tc>
        <w:tc>
          <w:tcPr>
            <w:tcW w:w="1969"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4,685.76</w:t>
            </w:r>
          </w:p>
        </w:tc>
        <w:tc>
          <w:tcPr>
            <w:tcW w:w="1499" w:type="dxa"/>
            <w:tcBorders>
              <w:top w:val="single" w:sz="6" w:space="0" w:color="000000"/>
              <w:left w:val="single" w:sz="6" w:space="0" w:color="000000"/>
              <w:bottom w:val="single" w:sz="6" w:space="0" w:color="000000"/>
              <w:right w:val="single" w:sz="6" w:space="0" w:color="000000"/>
            </w:tcBorders>
            <w:vAlign w:val="center"/>
          </w:tcPr>
          <w:p w:rsidR="00AC2979" w:rsidRDefault="00AC2979">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4,685.76</w:t>
            </w:r>
          </w:p>
        </w:tc>
      </w:tr>
      <w:tr w:rsidR="00AC297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2100202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中医（民族）医院</w:t>
            </w:r>
          </w:p>
        </w:tc>
        <w:tc>
          <w:tcPr>
            <w:tcW w:w="1969"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350.00</w:t>
            </w:r>
          </w:p>
        </w:tc>
        <w:tc>
          <w:tcPr>
            <w:tcW w:w="1499" w:type="dxa"/>
            <w:tcBorders>
              <w:top w:val="single" w:sz="6" w:space="0" w:color="000000"/>
              <w:left w:val="single" w:sz="6" w:space="0" w:color="000000"/>
              <w:bottom w:val="single" w:sz="6" w:space="0" w:color="000000"/>
              <w:right w:val="single" w:sz="6" w:space="0" w:color="000000"/>
            </w:tcBorders>
            <w:vAlign w:val="center"/>
          </w:tcPr>
          <w:p w:rsidR="00AC2979" w:rsidRDefault="00AC2979">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350.00</w:t>
            </w:r>
          </w:p>
        </w:tc>
      </w:tr>
      <w:tr w:rsidR="00AC297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2100299</w:t>
            </w:r>
          </w:p>
        </w:tc>
        <w:tc>
          <w:tcPr>
            <w:tcW w:w="433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其他公立医院支出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4,335.76</w:t>
            </w:r>
          </w:p>
        </w:tc>
        <w:tc>
          <w:tcPr>
            <w:tcW w:w="1499" w:type="dxa"/>
            <w:tcBorders>
              <w:top w:val="single" w:sz="6" w:space="0" w:color="000000"/>
              <w:left w:val="single" w:sz="6" w:space="0" w:color="000000"/>
              <w:bottom w:val="single" w:sz="6" w:space="0" w:color="000000"/>
              <w:right w:val="single" w:sz="6" w:space="0" w:color="000000"/>
            </w:tcBorders>
            <w:vAlign w:val="center"/>
          </w:tcPr>
          <w:p w:rsidR="00AC2979" w:rsidRDefault="00AC2979">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4,335.76</w:t>
            </w:r>
          </w:p>
        </w:tc>
      </w:tr>
      <w:tr w:rsidR="00AC297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21003</w:t>
            </w:r>
          </w:p>
        </w:tc>
        <w:tc>
          <w:tcPr>
            <w:tcW w:w="433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基层医疗卫生机构</w:t>
            </w:r>
          </w:p>
        </w:tc>
        <w:tc>
          <w:tcPr>
            <w:tcW w:w="1969"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38.00</w:t>
            </w:r>
          </w:p>
        </w:tc>
        <w:tc>
          <w:tcPr>
            <w:tcW w:w="1499" w:type="dxa"/>
            <w:tcBorders>
              <w:top w:val="single" w:sz="6" w:space="0" w:color="000000"/>
              <w:left w:val="single" w:sz="6" w:space="0" w:color="000000"/>
              <w:bottom w:val="single" w:sz="6" w:space="0" w:color="000000"/>
              <w:right w:val="single" w:sz="6" w:space="0" w:color="000000"/>
            </w:tcBorders>
            <w:vAlign w:val="center"/>
          </w:tcPr>
          <w:p w:rsidR="00AC2979" w:rsidRDefault="00AC2979">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38.00</w:t>
            </w:r>
          </w:p>
        </w:tc>
      </w:tr>
      <w:tr w:rsidR="00AC297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2100399</w:t>
            </w:r>
          </w:p>
        </w:tc>
        <w:tc>
          <w:tcPr>
            <w:tcW w:w="433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其他基层医疗卫生机构支出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38.00</w:t>
            </w:r>
          </w:p>
        </w:tc>
        <w:tc>
          <w:tcPr>
            <w:tcW w:w="1499" w:type="dxa"/>
            <w:tcBorders>
              <w:top w:val="single" w:sz="6" w:space="0" w:color="000000"/>
              <w:left w:val="single" w:sz="6" w:space="0" w:color="000000"/>
              <w:bottom w:val="single" w:sz="6" w:space="0" w:color="000000"/>
              <w:right w:val="single" w:sz="6" w:space="0" w:color="000000"/>
            </w:tcBorders>
            <w:vAlign w:val="center"/>
          </w:tcPr>
          <w:p w:rsidR="00AC2979" w:rsidRDefault="00AC2979">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38.00</w:t>
            </w:r>
          </w:p>
        </w:tc>
      </w:tr>
      <w:tr w:rsidR="00AC297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21004</w:t>
            </w:r>
          </w:p>
        </w:tc>
        <w:tc>
          <w:tcPr>
            <w:tcW w:w="433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公共卫生</w:t>
            </w:r>
          </w:p>
        </w:tc>
        <w:tc>
          <w:tcPr>
            <w:tcW w:w="1969"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1,300.54</w:t>
            </w:r>
          </w:p>
        </w:tc>
        <w:tc>
          <w:tcPr>
            <w:tcW w:w="1499" w:type="dxa"/>
            <w:tcBorders>
              <w:top w:val="single" w:sz="6" w:space="0" w:color="000000"/>
              <w:left w:val="single" w:sz="6" w:space="0" w:color="000000"/>
              <w:bottom w:val="single" w:sz="6" w:space="0" w:color="000000"/>
              <w:right w:val="single" w:sz="6" w:space="0" w:color="000000"/>
            </w:tcBorders>
            <w:vAlign w:val="center"/>
          </w:tcPr>
          <w:p w:rsidR="00AC2979" w:rsidRDefault="00AC2979">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1,300.54</w:t>
            </w:r>
          </w:p>
        </w:tc>
      </w:tr>
      <w:tr w:rsidR="00AC297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2100408</w:t>
            </w:r>
          </w:p>
        </w:tc>
        <w:tc>
          <w:tcPr>
            <w:tcW w:w="433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基本公共卫生服务</w:t>
            </w:r>
          </w:p>
        </w:tc>
        <w:tc>
          <w:tcPr>
            <w:tcW w:w="1969"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86.51</w:t>
            </w:r>
          </w:p>
        </w:tc>
        <w:tc>
          <w:tcPr>
            <w:tcW w:w="1499" w:type="dxa"/>
            <w:tcBorders>
              <w:top w:val="single" w:sz="6" w:space="0" w:color="000000"/>
              <w:left w:val="single" w:sz="6" w:space="0" w:color="000000"/>
              <w:bottom w:val="single" w:sz="6" w:space="0" w:color="000000"/>
              <w:right w:val="single" w:sz="6" w:space="0" w:color="000000"/>
            </w:tcBorders>
            <w:vAlign w:val="center"/>
          </w:tcPr>
          <w:p w:rsidR="00AC2979" w:rsidRDefault="00AC2979">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86.51</w:t>
            </w:r>
          </w:p>
        </w:tc>
      </w:tr>
      <w:tr w:rsidR="00AC297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2100409</w:t>
            </w:r>
          </w:p>
        </w:tc>
        <w:tc>
          <w:tcPr>
            <w:tcW w:w="433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重大公共卫生服务</w:t>
            </w:r>
          </w:p>
        </w:tc>
        <w:tc>
          <w:tcPr>
            <w:tcW w:w="1969"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68.24</w:t>
            </w:r>
          </w:p>
        </w:tc>
        <w:tc>
          <w:tcPr>
            <w:tcW w:w="1499" w:type="dxa"/>
            <w:tcBorders>
              <w:top w:val="single" w:sz="6" w:space="0" w:color="000000"/>
              <w:left w:val="single" w:sz="6" w:space="0" w:color="000000"/>
              <w:bottom w:val="single" w:sz="6" w:space="0" w:color="000000"/>
              <w:right w:val="single" w:sz="6" w:space="0" w:color="000000"/>
            </w:tcBorders>
            <w:vAlign w:val="center"/>
          </w:tcPr>
          <w:p w:rsidR="00AC2979" w:rsidRDefault="00AC2979">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68.24</w:t>
            </w:r>
          </w:p>
        </w:tc>
      </w:tr>
      <w:tr w:rsidR="00AC297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2100499</w:t>
            </w:r>
          </w:p>
        </w:tc>
        <w:tc>
          <w:tcPr>
            <w:tcW w:w="433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其他公共卫生支出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1,145.78</w:t>
            </w:r>
          </w:p>
        </w:tc>
        <w:tc>
          <w:tcPr>
            <w:tcW w:w="1499" w:type="dxa"/>
            <w:tcBorders>
              <w:top w:val="single" w:sz="6" w:space="0" w:color="000000"/>
              <w:left w:val="single" w:sz="6" w:space="0" w:color="000000"/>
              <w:bottom w:val="single" w:sz="6" w:space="0" w:color="000000"/>
              <w:right w:val="single" w:sz="6" w:space="0" w:color="000000"/>
            </w:tcBorders>
            <w:vAlign w:val="center"/>
          </w:tcPr>
          <w:p w:rsidR="00AC2979" w:rsidRDefault="00AC2979">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1,145.78</w:t>
            </w:r>
          </w:p>
        </w:tc>
      </w:tr>
      <w:tr w:rsidR="00AC297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21007</w:t>
            </w:r>
          </w:p>
        </w:tc>
        <w:tc>
          <w:tcPr>
            <w:tcW w:w="433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计划生育事务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12,355.44</w:t>
            </w:r>
          </w:p>
        </w:tc>
        <w:tc>
          <w:tcPr>
            <w:tcW w:w="1499" w:type="dxa"/>
            <w:tcBorders>
              <w:top w:val="single" w:sz="6" w:space="0" w:color="000000"/>
              <w:left w:val="single" w:sz="6" w:space="0" w:color="000000"/>
              <w:bottom w:val="single" w:sz="6" w:space="0" w:color="000000"/>
              <w:right w:val="single" w:sz="6" w:space="0" w:color="000000"/>
            </w:tcBorders>
            <w:vAlign w:val="center"/>
          </w:tcPr>
          <w:p w:rsidR="00AC2979" w:rsidRDefault="00AC2979">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12,355.44</w:t>
            </w:r>
          </w:p>
        </w:tc>
      </w:tr>
      <w:tr w:rsidR="00AC297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2100717</w:t>
            </w:r>
          </w:p>
        </w:tc>
        <w:tc>
          <w:tcPr>
            <w:tcW w:w="433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计划生育服务</w:t>
            </w:r>
          </w:p>
        </w:tc>
        <w:tc>
          <w:tcPr>
            <w:tcW w:w="1969"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8,919.24</w:t>
            </w:r>
          </w:p>
        </w:tc>
        <w:tc>
          <w:tcPr>
            <w:tcW w:w="1499" w:type="dxa"/>
            <w:tcBorders>
              <w:top w:val="single" w:sz="6" w:space="0" w:color="000000"/>
              <w:left w:val="single" w:sz="6" w:space="0" w:color="000000"/>
              <w:bottom w:val="single" w:sz="6" w:space="0" w:color="000000"/>
              <w:right w:val="single" w:sz="6" w:space="0" w:color="000000"/>
            </w:tcBorders>
            <w:vAlign w:val="center"/>
          </w:tcPr>
          <w:p w:rsidR="00AC2979" w:rsidRDefault="00AC2979">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8,919.24</w:t>
            </w:r>
          </w:p>
        </w:tc>
      </w:tr>
      <w:tr w:rsidR="00AC297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2100799</w:t>
            </w:r>
          </w:p>
        </w:tc>
        <w:tc>
          <w:tcPr>
            <w:tcW w:w="433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其他计划生育事务支出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3,436.20</w:t>
            </w:r>
          </w:p>
        </w:tc>
        <w:tc>
          <w:tcPr>
            <w:tcW w:w="1499" w:type="dxa"/>
            <w:tcBorders>
              <w:top w:val="single" w:sz="6" w:space="0" w:color="000000"/>
              <w:left w:val="single" w:sz="6" w:space="0" w:color="000000"/>
              <w:bottom w:val="single" w:sz="6" w:space="0" w:color="000000"/>
              <w:right w:val="single" w:sz="6" w:space="0" w:color="000000"/>
            </w:tcBorders>
            <w:vAlign w:val="center"/>
          </w:tcPr>
          <w:p w:rsidR="00AC2979" w:rsidRDefault="00AC2979">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3,436.20</w:t>
            </w:r>
          </w:p>
        </w:tc>
      </w:tr>
      <w:tr w:rsidR="00AC297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21016</w:t>
            </w:r>
          </w:p>
        </w:tc>
        <w:tc>
          <w:tcPr>
            <w:tcW w:w="433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老龄卫生健康事务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4.96</w:t>
            </w:r>
          </w:p>
        </w:tc>
        <w:tc>
          <w:tcPr>
            <w:tcW w:w="1499" w:type="dxa"/>
            <w:tcBorders>
              <w:top w:val="single" w:sz="6" w:space="0" w:color="000000"/>
              <w:left w:val="single" w:sz="6" w:space="0" w:color="000000"/>
              <w:bottom w:val="single" w:sz="6" w:space="0" w:color="000000"/>
              <w:right w:val="single" w:sz="6" w:space="0" w:color="000000"/>
            </w:tcBorders>
            <w:vAlign w:val="center"/>
          </w:tcPr>
          <w:p w:rsidR="00AC2979" w:rsidRDefault="00AC2979">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4.96</w:t>
            </w:r>
          </w:p>
        </w:tc>
      </w:tr>
      <w:tr w:rsidR="00AC297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2101601</w:t>
            </w:r>
          </w:p>
        </w:tc>
        <w:tc>
          <w:tcPr>
            <w:tcW w:w="433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老龄卫生健康事务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4.96</w:t>
            </w:r>
          </w:p>
        </w:tc>
        <w:tc>
          <w:tcPr>
            <w:tcW w:w="1499" w:type="dxa"/>
            <w:tcBorders>
              <w:top w:val="single" w:sz="6" w:space="0" w:color="000000"/>
              <w:left w:val="single" w:sz="6" w:space="0" w:color="000000"/>
              <w:bottom w:val="single" w:sz="6" w:space="0" w:color="000000"/>
              <w:right w:val="single" w:sz="6" w:space="0" w:color="000000"/>
            </w:tcBorders>
            <w:vAlign w:val="center"/>
          </w:tcPr>
          <w:p w:rsidR="00AC2979" w:rsidRDefault="00AC2979">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4.96</w:t>
            </w:r>
          </w:p>
        </w:tc>
      </w:tr>
      <w:tr w:rsidR="00AC297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lastRenderedPageBreak/>
              <w:t>21017</w:t>
            </w:r>
          </w:p>
        </w:tc>
        <w:tc>
          <w:tcPr>
            <w:tcW w:w="433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中医药事务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1,240.82</w:t>
            </w:r>
          </w:p>
        </w:tc>
        <w:tc>
          <w:tcPr>
            <w:tcW w:w="1499" w:type="dxa"/>
            <w:tcBorders>
              <w:top w:val="single" w:sz="6" w:space="0" w:color="000000"/>
              <w:left w:val="single" w:sz="6" w:space="0" w:color="000000"/>
              <w:bottom w:val="single" w:sz="6" w:space="0" w:color="000000"/>
              <w:right w:val="single" w:sz="6" w:space="0" w:color="000000"/>
            </w:tcBorders>
            <w:vAlign w:val="center"/>
          </w:tcPr>
          <w:p w:rsidR="00AC2979" w:rsidRDefault="00AC2979">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1,240.82</w:t>
            </w:r>
          </w:p>
        </w:tc>
      </w:tr>
      <w:tr w:rsidR="00AC297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2101704</w:t>
            </w:r>
          </w:p>
        </w:tc>
        <w:tc>
          <w:tcPr>
            <w:tcW w:w="433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中医（民族</w:t>
            </w:r>
            <w:proofErr w:type="gramStart"/>
            <w:r>
              <w:rPr>
                <w:rFonts w:ascii="仿宋" w:eastAsia="仿宋" w:hAnsi="仿宋" w:cs="仿宋" w:hint="eastAsia"/>
              </w:rPr>
              <w:t>医</w:t>
            </w:r>
            <w:proofErr w:type="gramEnd"/>
            <w:r>
              <w:rPr>
                <w:rFonts w:ascii="仿宋" w:eastAsia="仿宋" w:hAnsi="仿宋" w:cs="仿宋" w:hint="eastAsia"/>
              </w:rPr>
              <w:t>）药专项</w:t>
            </w:r>
          </w:p>
        </w:tc>
        <w:tc>
          <w:tcPr>
            <w:tcW w:w="1969"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1,240.82</w:t>
            </w:r>
          </w:p>
        </w:tc>
        <w:tc>
          <w:tcPr>
            <w:tcW w:w="1499" w:type="dxa"/>
            <w:tcBorders>
              <w:top w:val="single" w:sz="6" w:space="0" w:color="000000"/>
              <w:left w:val="single" w:sz="6" w:space="0" w:color="000000"/>
              <w:bottom w:val="single" w:sz="6" w:space="0" w:color="000000"/>
              <w:right w:val="single" w:sz="6" w:space="0" w:color="000000"/>
            </w:tcBorders>
            <w:vAlign w:val="center"/>
          </w:tcPr>
          <w:p w:rsidR="00AC2979" w:rsidRDefault="00AC2979">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1,240.82</w:t>
            </w:r>
          </w:p>
        </w:tc>
      </w:tr>
      <w:tr w:rsidR="00AC297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21099</w:t>
            </w:r>
          </w:p>
        </w:tc>
        <w:tc>
          <w:tcPr>
            <w:tcW w:w="433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其他卫生健康支出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344.00</w:t>
            </w:r>
          </w:p>
        </w:tc>
        <w:tc>
          <w:tcPr>
            <w:tcW w:w="1499" w:type="dxa"/>
            <w:tcBorders>
              <w:top w:val="single" w:sz="6" w:space="0" w:color="000000"/>
              <w:left w:val="single" w:sz="6" w:space="0" w:color="000000"/>
              <w:bottom w:val="single" w:sz="6" w:space="0" w:color="000000"/>
              <w:right w:val="single" w:sz="6" w:space="0" w:color="000000"/>
            </w:tcBorders>
            <w:vAlign w:val="center"/>
          </w:tcPr>
          <w:p w:rsidR="00AC2979" w:rsidRDefault="00AC2979">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344.00</w:t>
            </w:r>
          </w:p>
        </w:tc>
      </w:tr>
      <w:tr w:rsidR="00AC297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2109999</w:t>
            </w:r>
          </w:p>
        </w:tc>
        <w:tc>
          <w:tcPr>
            <w:tcW w:w="433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其他卫生健康支出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344.00</w:t>
            </w:r>
          </w:p>
        </w:tc>
        <w:tc>
          <w:tcPr>
            <w:tcW w:w="1499" w:type="dxa"/>
            <w:tcBorders>
              <w:top w:val="single" w:sz="6" w:space="0" w:color="000000"/>
              <w:left w:val="single" w:sz="6" w:space="0" w:color="000000"/>
              <w:bottom w:val="single" w:sz="6" w:space="0" w:color="000000"/>
              <w:right w:val="single" w:sz="6" w:space="0" w:color="000000"/>
            </w:tcBorders>
            <w:vAlign w:val="center"/>
          </w:tcPr>
          <w:p w:rsidR="00AC2979" w:rsidRDefault="00AC2979">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344.00</w:t>
            </w:r>
          </w:p>
        </w:tc>
      </w:tr>
      <w:tr w:rsidR="00AC297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216</w:t>
            </w:r>
          </w:p>
        </w:tc>
        <w:tc>
          <w:tcPr>
            <w:tcW w:w="433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商业服务业等支出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0.32</w:t>
            </w:r>
          </w:p>
        </w:tc>
        <w:tc>
          <w:tcPr>
            <w:tcW w:w="1499" w:type="dxa"/>
            <w:tcBorders>
              <w:top w:val="single" w:sz="6" w:space="0" w:color="000000"/>
              <w:left w:val="single" w:sz="6" w:space="0" w:color="000000"/>
              <w:bottom w:val="single" w:sz="6" w:space="0" w:color="000000"/>
              <w:right w:val="single" w:sz="6" w:space="0" w:color="000000"/>
            </w:tcBorders>
            <w:vAlign w:val="center"/>
          </w:tcPr>
          <w:p w:rsidR="00AC2979" w:rsidRDefault="00AC2979">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0.32</w:t>
            </w:r>
          </w:p>
        </w:tc>
      </w:tr>
      <w:tr w:rsidR="00AC297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21606</w:t>
            </w:r>
          </w:p>
        </w:tc>
        <w:tc>
          <w:tcPr>
            <w:tcW w:w="433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涉外发展服务支出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0.32</w:t>
            </w:r>
          </w:p>
        </w:tc>
        <w:tc>
          <w:tcPr>
            <w:tcW w:w="1499" w:type="dxa"/>
            <w:tcBorders>
              <w:top w:val="single" w:sz="6" w:space="0" w:color="000000"/>
              <w:left w:val="single" w:sz="6" w:space="0" w:color="000000"/>
              <w:bottom w:val="single" w:sz="6" w:space="0" w:color="000000"/>
              <w:right w:val="single" w:sz="6" w:space="0" w:color="000000"/>
            </w:tcBorders>
            <w:vAlign w:val="center"/>
          </w:tcPr>
          <w:p w:rsidR="00AC2979" w:rsidRDefault="00AC2979">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0.32</w:t>
            </w:r>
          </w:p>
        </w:tc>
      </w:tr>
      <w:tr w:rsidR="00AC297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2160699</w:t>
            </w:r>
          </w:p>
        </w:tc>
        <w:tc>
          <w:tcPr>
            <w:tcW w:w="433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其他涉外发展服务支出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0.32</w:t>
            </w:r>
          </w:p>
        </w:tc>
        <w:tc>
          <w:tcPr>
            <w:tcW w:w="1499" w:type="dxa"/>
            <w:tcBorders>
              <w:top w:val="single" w:sz="6" w:space="0" w:color="000000"/>
              <w:left w:val="single" w:sz="6" w:space="0" w:color="000000"/>
              <w:bottom w:val="single" w:sz="6" w:space="0" w:color="000000"/>
              <w:right w:val="single" w:sz="6" w:space="0" w:color="000000"/>
            </w:tcBorders>
            <w:vAlign w:val="center"/>
          </w:tcPr>
          <w:p w:rsidR="00AC2979" w:rsidRDefault="00AC2979">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0.32</w:t>
            </w:r>
          </w:p>
        </w:tc>
      </w:tr>
      <w:tr w:rsidR="00AC297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2,715.69</w:t>
            </w:r>
          </w:p>
        </w:tc>
        <w:tc>
          <w:tcPr>
            <w:tcW w:w="1499"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2,715.69</w:t>
            </w:r>
          </w:p>
        </w:tc>
        <w:tc>
          <w:tcPr>
            <w:tcW w:w="1512" w:type="dxa"/>
            <w:tcBorders>
              <w:top w:val="single" w:sz="6" w:space="0" w:color="000000"/>
              <w:left w:val="single" w:sz="6" w:space="0" w:color="000000"/>
              <w:bottom w:val="single" w:sz="6" w:space="0" w:color="000000"/>
              <w:right w:val="single" w:sz="6"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2,715.69</w:t>
            </w:r>
          </w:p>
        </w:tc>
        <w:tc>
          <w:tcPr>
            <w:tcW w:w="1499"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2,715.69</w:t>
            </w:r>
          </w:p>
        </w:tc>
        <w:tc>
          <w:tcPr>
            <w:tcW w:w="1512" w:type="dxa"/>
            <w:tcBorders>
              <w:top w:val="single" w:sz="6" w:space="0" w:color="000000"/>
              <w:left w:val="single" w:sz="6" w:space="0" w:color="000000"/>
              <w:bottom w:val="single" w:sz="6" w:space="0" w:color="000000"/>
              <w:right w:val="single" w:sz="6"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553.93</w:t>
            </w:r>
          </w:p>
        </w:tc>
        <w:tc>
          <w:tcPr>
            <w:tcW w:w="1499"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553.93</w:t>
            </w:r>
          </w:p>
        </w:tc>
        <w:tc>
          <w:tcPr>
            <w:tcW w:w="1512" w:type="dxa"/>
            <w:tcBorders>
              <w:top w:val="single" w:sz="6" w:space="0" w:color="000000"/>
              <w:left w:val="single" w:sz="6" w:space="0" w:color="000000"/>
              <w:bottom w:val="single" w:sz="6" w:space="0" w:color="000000"/>
              <w:right w:val="single" w:sz="6"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2,161.76</w:t>
            </w:r>
          </w:p>
        </w:tc>
        <w:tc>
          <w:tcPr>
            <w:tcW w:w="1499" w:type="dxa"/>
            <w:tcBorders>
              <w:top w:val="single" w:sz="6" w:space="0" w:color="000000"/>
              <w:left w:val="single" w:sz="6" w:space="0" w:color="000000"/>
              <w:bottom w:val="single" w:sz="6" w:space="0" w:color="000000"/>
              <w:right w:val="single" w:sz="6"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2,161.76</w:t>
            </w:r>
          </w:p>
        </w:tc>
        <w:tc>
          <w:tcPr>
            <w:tcW w:w="1512" w:type="dxa"/>
            <w:tcBorders>
              <w:top w:val="single" w:sz="6" w:space="0" w:color="000000"/>
              <w:left w:val="single" w:sz="6" w:space="0" w:color="000000"/>
              <w:bottom w:val="single" w:sz="6" w:space="0" w:color="000000"/>
              <w:right w:val="single" w:sz="6" w:space="0" w:color="000000"/>
            </w:tcBorders>
            <w:vAlign w:val="center"/>
          </w:tcPr>
          <w:p w:rsidR="00AC2979" w:rsidRDefault="00AC2979">
            <w:pPr>
              <w:pStyle w:val="TableParagraph"/>
              <w:jc w:val="right"/>
              <w:rPr>
                <w:rFonts w:ascii="仿宋" w:eastAsia="仿宋" w:hAnsi="仿宋" w:cs="仿宋"/>
              </w:rPr>
            </w:pPr>
          </w:p>
        </w:tc>
      </w:tr>
    </w:tbl>
    <w:p w:rsidR="00AC2979" w:rsidRDefault="007F4624">
      <w:pPr>
        <w:tabs>
          <w:tab w:val="left" w:pos="0"/>
        </w:tabs>
        <w:spacing w:before="25"/>
        <w:jc w:val="both"/>
        <w:rPr>
          <w:rFonts w:ascii="仿宋" w:eastAsia="仿宋" w:hAnsi="仿宋" w:cs="仿宋"/>
        </w:rPr>
      </w:pPr>
      <w:r>
        <w:rPr>
          <w:rFonts w:ascii="仿宋" w:eastAsia="仿宋" w:hAnsi="仿宋" w:cs="仿宋" w:hint="eastAsia"/>
        </w:rPr>
        <w:t>注：本表反映本年度一般公共预算财政拨款支出情况。本表金额单位转换时可能存在尾数误差。</w:t>
      </w:r>
    </w:p>
    <w:p w:rsidR="00AC2979" w:rsidRDefault="00AC2979">
      <w:pPr>
        <w:spacing w:before="25"/>
        <w:jc w:val="both"/>
        <w:rPr>
          <w:rFonts w:ascii="仿宋" w:eastAsia="仿宋" w:hAnsi="仿宋" w:cs="仿宋"/>
        </w:rPr>
        <w:sectPr w:rsidR="00AC2979">
          <w:footerReference w:type="default" r:id="rId21"/>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tblPr>
      <w:tblGrid>
        <w:gridCol w:w="1121"/>
        <w:gridCol w:w="3566"/>
        <w:gridCol w:w="2200"/>
        <w:gridCol w:w="1708"/>
        <w:gridCol w:w="1878"/>
      </w:tblGrid>
      <w:tr w:rsidR="00AC2979">
        <w:trPr>
          <w:trHeight w:val="319"/>
        </w:trPr>
        <w:tc>
          <w:tcPr>
            <w:tcW w:w="10473" w:type="dxa"/>
            <w:gridSpan w:val="5"/>
          </w:tcPr>
          <w:p w:rsidR="00AC2979" w:rsidRDefault="007F4624">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一般公共预算基本支出决算表（经济科目）</w:t>
            </w:r>
          </w:p>
        </w:tc>
      </w:tr>
      <w:tr w:rsidR="00AC2979">
        <w:trPr>
          <w:trHeight w:val="199"/>
        </w:trPr>
        <w:tc>
          <w:tcPr>
            <w:tcW w:w="8595" w:type="dxa"/>
            <w:gridSpan w:val="4"/>
            <w:vAlign w:val="center"/>
          </w:tcPr>
          <w:p w:rsidR="00AC2979" w:rsidRDefault="00AC2979">
            <w:pPr>
              <w:pStyle w:val="TableParagraph"/>
              <w:jc w:val="right"/>
              <w:rPr>
                <w:rFonts w:ascii="仿宋" w:eastAsia="仿宋" w:hAnsi="仿宋" w:cs="仿宋"/>
                <w:color w:val="000000"/>
              </w:rPr>
            </w:pPr>
          </w:p>
        </w:tc>
        <w:tc>
          <w:tcPr>
            <w:tcW w:w="1878" w:type="dxa"/>
            <w:vAlign w:val="center"/>
          </w:tcPr>
          <w:p w:rsidR="00AC2979" w:rsidRDefault="007F4624">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08</w:t>
            </w:r>
            <w:r>
              <w:rPr>
                <w:rFonts w:ascii="仿宋" w:eastAsia="仿宋" w:hAnsi="仿宋" w:cs="仿宋" w:hint="eastAsia"/>
              </w:rPr>
              <w:t>表</w:t>
            </w:r>
          </w:p>
        </w:tc>
      </w:tr>
      <w:tr w:rsidR="00AC2979">
        <w:trPr>
          <w:trHeight w:val="320"/>
        </w:trPr>
        <w:tc>
          <w:tcPr>
            <w:tcW w:w="8595" w:type="dxa"/>
            <w:gridSpan w:val="4"/>
            <w:vAlign w:val="center"/>
          </w:tcPr>
          <w:p w:rsidR="00AC2979" w:rsidRDefault="007F4624">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南京市卫生健康委员会</w:t>
            </w:r>
          </w:p>
        </w:tc>
        <w:tc>
          <w:tcPr>
            <w:tcW w:w="1878" w:type="dxa"/>
            <w:vAlign w:val="center"/>
          </w:tcPr>
          <w:p w:rsidR="00AC2979" w:rsidRDefault="007F4624">
            <w:pPr>
              <w:pStyle w:val="TableParagraph"/>
              <w:jc w:val="right"/>
              <w:rPr>
                <w:rFonts w:ascii="仿宋" w:eastAsia="仿宋" w:hAnsi="仿宋" w:cs="仿宋"/>
                <w:sz w:val="20"/>
              </w:rPr>
            </w:pPr>
            <w:r>
              <w:rPr>
                <w:rFonts w:ascii="仿宋" w:eastAsia="仿宋" w:hAnsi="仿宋" w:cs="仿宋" w:hint="eastAsia"/>
              </w:rPr>
              <w:t>金额单位：万元</w:t>
            </w:r>
          </w:p>
        </w:tc>
      </w:tr>
      <w:tr w:rsidR="00AC2979">
        <w:trPr>
          <w:trHeight w:val="180"/>
        </w:trPr>
        <w:tc>
          <w:tcPr>
            <w:tcW w:w="4687" w:type="dxa"/>
            <w:gridSpan w:val="2"/>
            <w:tcBorders>
              <w:top w:val="single" w:sz="4" w:space="0" w:color="000000"/>
              <w:left w:val="single" w:sz="4" w:space="0" w:color="000000"/>
              <w:bottom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AC2979">
        <w:trPr>
          <w:trHeight w:val="474"/>
        </w:trPr>
        <w:tc>
          <w:tcPr>
            <w:tcW w:w="1121" w:type="dxa"/>
            <w:tcBorders>
              <w:left w:val="single" w:sz="4" w:space="0" w:color="000000"/>
              <w:bottom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公用经费</w:t>
            </w:r>
          </w:p>
        </w:tc>
      </w:tr>
      <w:tr w:rsidR="00AC2979">
        <w:trPr>
          <w:trHeight w:hRule="exact" w:val="394"/>
        </w:trPr>
        <w:tc>
          <w:tcPr>
            <w:tcW w:w="4687" w:type="dxa"/>
            <w:gridSpan w:val="2"/>
            <w:tcBorders>
              <w:left w:val="single" w:sz="4" w:space="0" w:color="000000"/>
              <w:bottom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7,683.14</w:t>
            </w:r>
          </w:p>
        </w:tc>
        <w:tc>
          <w:tcPr>
            <w:tcW w:w="1708" w:type="dxa"/>
            <w:tcBorders>
              <w:left w:val="single" w:sz="4" w:space="0" w:color="000000"/>
              <w:bottom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7,243.48</w:t>
            </w:r>
          </w:p>
        </w:tc>
        <w:tc>
          <w:tcPr>
            <w:tcW w:w="1878" w:type="dxa"/>
            <w:tcBorders>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439.66</w:t>
            </w: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5,419.34</w:t>
            </w: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5,419.34</w:t>
            </w: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925.25</w:t>
            </w: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925.25</w:t>
            </w: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2,143.32</w:t>
            </w: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2,143.32</w:t>
            </w: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920.33</w:t>
            </w: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920.33</w:t>
            </w: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414.30</w:t>
            </w: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414.30</w:t>
            </w: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207.15</w:t>
            </w: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207.15</w:t>
            </w: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153.63</w:t>
            </w: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153.63</w:t>
            </w: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25.33</w:t>
            </w: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25.33</w:t>
            </w: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553.93</w:t>
            </w: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553.93</w:t>
            </w: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69.27</w:t>
            </w: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69.27</w:t>
            </w: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6.83</w:t>
            </w: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6.83</w:t>
            </w: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439.66</w:t>
            </w: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439.66</w:t>
            </w: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40.58</w:t>
            </w: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40.58</w:t>
            </w: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10.37</w:t>
            </w: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10.37</w:t>
            </w: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0.02</w:t>
            </w: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0.02</w:t>
            </w: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16.55</w:t>
            </w: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16.55</w:t>
            </w: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9.50</w:t>
            </w: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9.50</w:t>
            </w: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28.92</w:t>
            </w: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28.92</w:t>
            </w: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4.55</w:t>
            </w: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4.55</w:t>
            </w: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1.10</w:t>
            </w: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1.10</w:t>
            </w: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0.85</w:t>
            </w: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0.85</w:t>
            </w: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lastRenderedPageBreak/>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5.74</w:t>
            </w: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5.74</w:t>
            </w: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15.49</w:t>
            </w: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15.49</w:t>
            </w: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10.01</w:t>
            </w: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10.01</w:t>
            </w: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60.40</w:t>
            </w: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60.40</w:t>
            </w: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0.02</w:t>
            </w: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0.02</w:t>
            </w: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5.81</w:t>
            </w: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5.81</w:t>
            </w: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157.89</w:t>
            </w: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157.89</w:t>
            </w: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71.86</w:t>
            </w: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71.86</w:t>
            </w: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1,824.14</w:t>
            </w: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1,824.14</w:t>
            </w: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182.42</w:t>
            </w: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182.42</w:t>
            </w: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1,522.10</w:t>
            </w: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1,522.10</w:t>
            </w: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83.34</w:t>
            </w: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83.34</w:t>
            </w: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36.28</w:t>
            </w: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36.28</w:t>
            </w: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lastRenderedPageBreak/>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31206</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39999</w:t>
            </w:r>
          </w:p>
        </w:tc>
        <w:tc>
          <w:tcPr>
            <w:tcW w:w="3566"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bl>
    <w:p w:rsidR="00AC2979" w:rsidRDefault="007F4624">
      <w:pPr>
        <w:spacing w:before="25"/>
        <w:ind w:rightChars="-42" w:right="-92"/>
        <w:jc w:val="both"/>
        <w:rPr>
          <w:rFonts w:ascii="仿宋" w:eastAsia="仿宋" w:hAnsi="仿宋" w:cs="仿宋"/>
        </w:rPr>
      </w:pPr>
      <w:r>
        <w:rPr>
          <w:rFonts w:ascii="仿宋" w:eastAsia="仿宋" w:hAnsi="仿宋" w:cs="仿宋" w:hint="eastAsia"/>
        </w:rPr>
        <w:t>注：本表反映本年度一般公共预算财政拨款基本支出情况。本表金额单位转换时可能存在尾数误差。</w:t>
      </w:r>
    </w:p>
    <w:p w:rsidR="00AC2979" w:rsidRDefault="00AC2979">
      <w:pPr>
        <w:spacing w:before="25"/>
        <w:jc w:val="both"/>
        <w:rPr>
          <w:rFonts w:ascii="仿宋" w:eastAsia="仿宋" w:hAnsi="仿宋" w:cs="仿宋"/>
        </w:rPr>
        <w:sectPr w:rsidR="00AC2979">
          <w:footerReference w:type="default" r:id="rId22"/>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AC2979">
        <w:trPr>
          <w:trHeight w:val="321"/>
        </w:trPr>
        <w:tc>
          <w:tcPr>
            <w:tcW w:w="16486" w:type="dxa"/>
            <w:gridSpan w:val="16"/>
          </w:tcPr>
          <w:p w:rsidR="00AC2979" w:rsidRDefault="007F4624">
            <w:pPr>
              <w:pStyle w:val="TableParagraph"/>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w:t>
            </w:r>
            <w:r>
              <w:rPr>
                <w:rFonts w:hint="eastAsia"/>
                <w:b/>
                <w:bCs/>
                <w:color w:val="000000"/>
                <w:sz w:val="36"/>
                <w:szCs w:val="36"/>
                <w:lang w:val="en-US"/>
              </w:rPr>
              <w:t>和</w:t>
            </w:r>
            <w:r>
              <w:rPr>
                <w:rFonts w:hint="eastAsia"/>
                <w:b/>
                <w:bCs/>
                <w:color w:val="000000"/>
                <w:sz w:val="36"/>
                <w:szCs w:val="36"/>
                <w:lang w:eastAsia="ar-SA"/>
              </w:rPr>
              <w:t>培训费支出决算表</w:t>
            </w:r>
          </w:p>
        </w:tc>
      </w:tr>
      <w:tr w:rsidR="00AC2979">
        <w:trPr>
          <w:trHeight w:val="207"/>
        </w:trPr>
        <w:tc>
          <w:tcPr>
            <w:tcW w:w="16486" w:type="dxa"/>
            <w:gridSpan w:val="16"/>
          </w:tcPr>
          <w:p w:rsidR="00AC2979" w:rsidRDefault="007F4624">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09</w:t>
            </w:r>
            <w:r>
              <w:rPr>
                <w:rFonts w:ascii="仿宋" w:eastAsia="仿宋" w:hAnsi="仿宋" w:cs="仿宋" w:hint="eastAsia"/>
              </w:rPr>
              <w:t>表</w:t>
            </w:r>
          </w:p>
        </w:tc>
      </w:tr>
      <w:tr w:rsidR="00AC2979">
        <w:trPr>
          <w:trHeight w:val="103"/>
        </w:trPr>
        <w:tc>
          <w:tcPr>
            <w:tcW w:w="8212" w:type="dxa"/>
            <w:gridSpan w:val="8"/>
            <w:tcBorders>
              <w:bottom w:val="single" w:sz="4" w:space="0" w:color="auto"/>
            </w:tcBorders>
          </w:tcPr>
          <w:p w:rsidR="00AC2979" w:rsidRDefault="007F4624">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南京市卫生健康委员会</w:t>
            </w:r>
          </w:p>
        </w:tc>
        <w:tc>
          <w:tcPr>
            <w:tcW w:w="8274" w:type="dxa"/>
            <w:gridSpan w:val="8"/>
            <w:tcBorders>
              <w:bottom w:val="single" w:sz="4" w:space="0" w:color="auto"/>
            </w:tcBorders>
          </w:tcPr>
          <w:p w:rsidR="00AC2979" w:rsidRDefault="007F4624">
            <w:pPr>
              <w:pStyle w:val="TableParagraph"/>
              <w:jc w:val="right"/>
              <w:rPr>
                <w:rFonts w:ascii="仿宋" w:eastAsia="仿宋" w:hAnsi="仿宋" w:cs="仿宋"/>
              </w:rPr>
            </w:pPr>
            <w:r>
              <w:rPr>
                <w:rFonts w:ascii="仿宋" w:eastAsia="仿宋" w:hAnsi="仿宋" w:cs="仿宋" w:hint="eastAsia"/>
              </w:rPr>
              <w:t>金额单位：万元</w:t>
            </w:r>
          </w:p>
        </w:tc>
      </w:tr>
      <w:tr w:rsidR="00AC2979">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AC2979" w:rsidRDefault="007F4624">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AC2979" w:rsidRDefault="007F4624">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AC2979">
        <w:trPr>
          <w:trHeight w:val="179"/>
        </w:trPr>
        <w:tc>
          <w:tcPr>
            <w:tcW w:w="6159" w:type="dxa"/>
            <w:gridSpan w:val="6"/>
            <w:tcBorders>
              <w:top w:val="single" w:sz="4" w:space="0" w:color="auto"/>
              <w:left w:val="single" w:sz="4" w:space="0" w:color="000000"/>
              <w:bottom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培训费</w:t>
            </w:r>
          </w:p>
        </w:tc>
      </w:tr>
      <w:tr w:rsidR="00AC2979">
        <w:trPr>
          <w:trHeight w:val="297"/>
        </w:trPr>
        <w:tc>
          <w:tcPr>
            <w:tcW w:w="1044" w:type="dxa"/>
            <w:vMerge w:val="restart"/>
            <w:tcBorders>
              <w:left w:val="single" w:sz="4" w:space="0" w:color="000000"/>
              <w:bottom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公务</w:t>
            </w:r>
          </w:p>
          <w:p w:rsidR="00AC2979" w:rsidRDefault="007F4624">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AC2979" w:rsidRDefault="00AC2979">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AC2979" w:rsidRDefault="00AC2979">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AC2979" w:rsidRDefault="007F4624">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AC2979" w:rsidRDefault="007F4624">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AC2979" w:rsidRDefault="007F4624">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公务</w:t>
            </w:r>
          </w:p>
          <w:p w:rsidR="00AC2979" w:rsidRDefault="007F4624">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AC2979" w:rsidRDefault="00AC2979">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AC2979" w:rsidRDefault="00AC2979">
            <w:pPr>
              <w:jc w:val="center"/>
              <w:rPr>
                <w:rFonts w:ascii="仿宋" w:eastAsia="仿宋" w:hAnsi="仿宋" w:cs="仿宋"/>
                <w:sz w:val="20"/>
              </w:rPr>
            </w:pPr>
          </w:p>
        </w:tc>
      </w:tr>
      <w:tr w:rsidR="00AC2979">
        <w:trPr>
          <w:trHeight w:hRule="exact" w:val="621"/>
        </w:trPr>
        <w:tc>
          <w:tcPr>
            <w:tcW w:w="1044" w:type="dxa"/>
            <w:vMerge/>
            <w:tcBorders>
              <w:left w:val="single" w:sz="4" w:space="0" w:color="000000"/>
              <w:bottom w:val="single" w:sz="4" w:space="0" w:color="000000"/>
            </w:tcBorders>
          </w:tcPr>
          <w:p w:rsidR="00AC2979" w:rsidRDefault="00AC2979">
            <w:pPr>
              <w:rPr>
                <w:rFonts w:ascii="仿宋" w:eastAsia="仿宋" w:hAnsi="仿宋" w:cs="仿宋"/>
                <w:sz w:val="2"/>
                <w:szCs w:val="2"/>
              </w:rPr>
            </w:pPr>
          </w:p>
        </w:tc>
        <w:tc>
          <w:tcPr>
            <w:tcW w:w="1042" w:type="dxa"/>
            <w:vMerge/>
            <w:tcBorders>
              <w:left w:val="single" w:sz="4" w:space="0" w:color="000000"/>
              <w:bottom w:val="single" w:sz="4" w:space="0" w:color="000000"/>
            </w:tcBorders>
          </w:tcPr>
          <w:p w:rsidR="00AC2979" w:rsidRDefault="00AC2979">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AC2979" w:rsidRDefault="00AC2979">
            <w:pPr>
              <w:rPr>
                <w:rFonts w:ascii="仿宋" w:eastAsia="仿宋" w:hAnsi="仿宋" w:cs="仿宋"/>
                <w:sz w:val="2"/>
                <w:szCs w:val="2"/>
              </w:rPr>
            </w:pPr>
          </w:p>
        </w:tc>
        <w:tc>
          <w:tcPr>
            <w:tcW w:w="1043" w:type="dxa"/>
            <w:vMerge/>
            <w:tcBorders>
              <w:left w:val="single" w:sz="4" w:space="0" w:color="000000"/>
              <w:bottom w:val="single" w:sz="4" w:space="0" w:color="000000"/>
            </w:tcBorders>
          </w:tcPr>
          <w:p w:rsidR="00AC2979" w:rsidRDefault="00AC2979">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AC2979" w:rsidRDefault="00AC2979">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AC2979" w:rsidRDefault="00AC2979">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AC2979" w:rsidRDefault="00AC2979">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AC2979" w:rsidRDefault="007F4624">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AC2979" w:rsidRDefault="007F4624">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AC2979" w:rsidRDefault="007F4624">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AC2979" w:rsidRDefault="00AC2979">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AC2979" w:rsidRDefault="00AC2979">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AC2979" w:rsidRDefault="00AC2979">
            <w:pPr>
              <w:rPr>
                <w:rFonts w:ascii="仿宋" w:eastAsia="仿宋" w:hAnsi="仿宋" w:cs="仿宋"/>
                <w:sz w:val="2"/>
                <w:szCs w:val="2"/>
              </w:rPr>
            </w:pPr>
          </w:p>
        </w:tc>
      </w:tr>
      <w:tr w:rsidR="00AC2979">
        <w:trPr>
          <w:cantSplit/>
          <w:trHeight w:val="380"/>
        </w:trPr>
        <w:tc>
          <w:tcPr>
            <w:tcW w:w="1044" w:type="dxa"/>
            <w:tcBorders>
              <w:left w:val="single" w:sz="4" w:space="0" w:color="000000"/>
              <w:bottom w:val="single" w:sz="4" w:space="0" w:color="000000"/>
            </w:tcBorders>
            <w:vAlign w:val="center"/>
          </w:tcPr>
          <w:p w:rsidR="00AC2979" w:rsidRDefault="007F4624">
            <w:pPr>
              <w:pStyle w:val="TableParagraph"/>
              <w:jc w:val="right"/>
              <w:rPr>
                <w:rFonts w:ascii="仿宋" w:eastAsia="仿宋" w:hAnsi="仿宋" w:cs="仿宋"/>
                <w:sz w:val="18"/>
                <w:szCs w:val="18"/>
              </w:rPr>
            </w:pPr>
            <w:r>
              <w:rPr>
                <w:rFonts w:ascii="仿宋" w:eastAsia="仿宋" w:hAnsi="仿宋" w:cs="仿宋" w:hint="eastAsia"/>
                <w:sz w:val="18"/>
                <w:szCs w:val="18"/>
              </w:rPr>
              <w:t>38.25</w:t>
            </w:r>
          </w:p>
        </w:tc>
        <w:tc>
          <w:tcPr>
            <w:tcW w:w="1042" w:type="dxa"/>
            <w:tcBorders>
              <w:left w:val="single" w:sz="4" w:space="0" w:color="000000"/>
              <w:bottom w:val="single" w:sz="4" w:space="0" w:color="000000"/>
            </w:tcBorders>
            <w:vAlign w:val="center"/>
          </w:tcPr>
          <w:p w:rsidR="00AC2979" w:rsidRDefault="007F4624">
            <w:pPr>
              <w:pStyle w:val="TableParagraph"/>
              <w:jc w:val="right"/>
              <w:rPr>
                <w:rFonts w:ascii="仿宋" w:eastAsia="仿宋" w:hAnsi="仿宋" w:cs="仿宋"/>
                <w:sz w:val="18"/>
                <w:szCs w:val="18"/>
              </w:rPr>
            </w:pPr>
            <w:r>
              <w:rPr>
                <w:rFonts w:ascii="仿宋" w:eastAsia="仿宋" w:hAnsi="仿宋" w:cs="仿宋" w:hint="eastAsia"/>
                <w:sz w:val="18"/>
                <w:szCs w:val="18"/>
              </w:rPr>
              <w:t>16.80</w:t>
            </w:r>
          </w:p>
        </w:tc>
        <w:tc>
          <w:tcPr>
            <w:tcW w:w="1020" w:type="dxa"/>
            <w:tcBorders>
              <w:left w:val="single" w:sz="4" w:space="0" w:color="000000"/>
              <w:bottom w:val="single" w:sz="4" w:space="0" w:color="000000"/>
            </w:tcBorders>
            <w:vAlign w:val="center"/>
          </w:tcPr>
          <w:p w:rsidR="00AC2979" w:rsidRDefault="007F4624">
            <w:pPr>
              <w:pStyle w:val="TableParagraph"/>
              <w:jc w:val="right"/>
              <w:rPr>
                <w:rFonts w:ascii="仿宋" w:eastAsia="仿宋" w:hAnsi="仿宋" w:cs="仿宋"/>
                <w:sz w:val="18"/>
                <w:szCs w:val="18"/>
              </w:rPr>
            </w:pPr>
            <w:r>
              <w:rPr>
                <w:rFonts w:ascii="仿宋" w:eastAsia="仿宋" w:hAnsi="仿宋" w:cs="仿宋" w:hint="eastAsia"/>
                <w:sz w:val="18"/>
                <w:szCs w:val="18"/>
              </w:rPr>
              <w:t>6.05</w:t>
            </w:r>
          </w:p>
        </w:tc>
        <w:tc>
          <w:tcPr>
            <w:tcW w:w="1029" w:type="dxa"/>
            <w:tcBorders>
              <w:left w:val="single" w:sz="4" w:space="0" w:color="000000"/>
              <w:bottom w:val="single" w:sz="4" w:space="0" w:color="000000"/>
            </w:tcBorders>
            <w:vAlign w:val="center"/>
          </w:tcPr>
          <w:p w:rsidR="00AC2979" w:rsidRDefault="007F4624">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rsidR="00AC2979" w:rsidRDefault="007F4624">
            <w:pPr>
              <w:pStyle w:val="TableParagraph"/>
              <w:jc w:val="right"/>
              <w:rPr>
                <w:rFonts w:ascii="仿宋" w:eastAsia="仿宋" w:hAnsi="仿宋" w:cs="仿宋"/>
                <w:sz w:val="18"/>
                <w:szCs w:val="18"/>
              </w:rPr>
            </w:pPr>
            <w:r>
              <w:rPr>
                <w:rFonts w:ascii="仿宋" w:eastAsia="仿宋" w:hAnsi="仿宋" w:cs="仿宋" w:hint="eastAsia"/>
                <w:sz w:val="18"/>
                <w:szCs w:val="18"/>
              </w:rPr>
              <w:t>6.05</w:t>
            </w:r>
          </w:p>
        </w:tc>
        <w:tc>
          <w:tcPr>
            <w:tcW w:w="1026" w:type="dxa"/>
            <w:tcBorders>
              <w:left w:val="single" w:sz="4" w:space="0" w:color="000000"/>
              <w:bottom w:val="single" w:sz="4" w:space="0" w:color="000000"/>
            </w:tcBorders>
            <w:vAlign w:val="center"/>
          </w:tcPr>
          <w:p w:rsidR="00AC2979" w:rsidRDefault="007F4624">
            <w:pPr>
              <w:pStyle w:val="TableParagraph"/>
              <w:jc w:val="right"/>
              <w:rPr>
                <w:rFonts w:ascii="仿宋" w:eastAsia="仿宋" w:hAnsi="仿宋" w:cs="仿宋"/>
                <w:sz w:val="18"/>
                <w:szCs w:val="18"/>
              </w:rPr>
            </w:pPr>
            <w:r>
              <w:rPr>
                <w:rFonts w:ascii="仿宋" w:eastAsia="仿宋" w:hAnsi="仿宋" w:cs="仿宋" w:hint="eastAsia"/>
                <w:sz w:val="18"/>
                <w:szCs w:val="18"/>
              </w:rPr>
              <w:t>15.40</w:t>
            </w:r>
          </w:p>
        </w:tc>
        <w:tc>
          <w:tcPr>
            <w:tcW w:w="1043" w:type="dxa"/>
            <w:tcBorders>
              <w:left w:val="single" w:sz="4" w:space="0" w:color="000000"/>
              <w:bottom w:val="single" w:sz="4" w:space="0" w:color="000000"/>
            </w:tcBorders>
            <w:vAlign w:val="center"/>
          </w:tcPr>
          <w:p w:rsidR="00AC2979" w:rsidRDefault="007F4624">
            <w:pPr>
              <w:pStyle w:val="TableParagraph"/>
              <w:jc w:val="right"/>
              <w:rPr>
                <w:rFonts w:ascii="仿宋" w:eastAsia="仿宋" w:hAnsi="仿宋" w:cs="仿宋"/>
                <w:sz w:val="18"/>
                <w:szCs w:val="18"/>
              </w:rPr>
            </w:pPr>
            <w:r>
              <w:rPr>
                <w:rFonts w:ascii="仿宋" w:eastAsia="仿宋" w:hAnsi="仿宋" w:cs="仿宋" w:hint="eastAsia"/>
                <w:sz w:val="18"/>
                <w:szCs w:val="18"/>
              </w:rPr>
              <w:t>13.57</w:t>
            </w:r>
          </w:p>
        </w:tc>
        <w:tc>
          <w:tcPr>
            <w:tcW w:w="1010" w:type="dxa"/>
            <w:tcBorders>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18"/>
                <w:szCs w:val="18"/>
              </w:rPr>
            </w:pPr>
            <w:r>
              <w:rPr>
                <w:rFonts w:ascii="仿宋" w:eastAsia="仿宋" w:hAnsi="仿宋" w:cs="仿宋" w:hint="eastAsia"/>
                <w:sz w:val="18"/>
                <w:szCs w:val="18"/>
              </w:rPr>
              <w:t>19.52</w:t>
            </w:r>
          </w:p>
        </w:tc>
        <w:tc>
          <w:tcPr>
            <w:tcW w:w="1058" w:type="dxa"/>
            <w:tcBorders>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18"/>
                <w:szCs w:val="18"/>
              </w:rPr>
            </w:pPr>
            <w:r>
              <w:rPr>
                <w:rFonts w:ascii="仿宋" w:eastAsia="仿宋" w:hAnsi="仿宋" w:cs="仿宋" w:hint="eastAsia"/>
                <w:sz w:val="18"/>
                <w:szCs w:val="18"/>
              </w:rPr>
              <w:t>28.36</w:t>
            </w:r>
          </w:p>
        </w:tc>
        <w:tc>
          <w:tcPr>
            <w:tcW w:w="1010" w:type="dxa"/>
            <w:tcBorders>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18"/>
                <w:szCs w:val="18"/>
              </w:rPr>
            </w:pPr>
            <w:r>
              <w:rPr>
                <w:rFonts w:ascii="仿宋" w:eastAsia="仿宋" w:hAnsi="仿宋" w:cs="仿宋" w:hint="eastAsia"/>
                <w:sz w:val="18"/>
                <w:szCs w:val="18"/>
              </w:rPr>
              <w:t>16.80</w:t>
            </w:r>
          </w:p>
        </w:tc>
        <w:tc>
          <w:tcPr>
            <w:tcW w:w="948" w:type="dxa"/>
            <w:tcBorders>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18"/>
                <w:szCs w:val="18"/>
              </w:rPr>
            </w:pPr>
            <w:r>
              <w:rPr>
                <w:rFonts w:ascii="仿宋" w:eastAsia="仿宋" w:hAnsi="仿宋" w:cs="仿宋" w:hint="eastAsia"/>
                <w:sz w:val="18"/>
                <w:szCs w:val="18"/>
              </w:rPr>
              <w:t>5.81</w:t>
            </w:r>
          </w:p>
        </w:tc>
        <w:tc>
          <w:tcPr>
            <w:tcW w:w="1089" w:type="dxa"/>
            <w:tcBorders>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18"/>
                <w:szCs w:val="18"/>
              </w:rPr>
            </w:pPr>
            <w:r>
              <w:rPr>
                <w:rFonts w:ascii="仿宋" w:eastAsia="仿宋" w:hAnsi="仿宋" w:cs="仿宋" w:hint="eastAsia"/>
                <w:sz w:val="18"/>
                <w:szCs w:val="18"/>
              </w:rPr>
              <w:t>5.81</w:t>
            </w:r>
          </w:p>
        </w:tc>
        <w:tc>
          <w:tcPr>
            <w:tcW w:w="1043" w:type="dxa"/>
            <w:tcBorders>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18"/>
                <w:szCs w:val="18"/>
              </w:rPr>
            </w:pPr>
            <w:r>
              <w:rPr>
                <w:rFonts w:ascii="仿宋" w:eastAsia="仿宋" w:hAnsi="仿宋" w:cs="仿宋" w:hint="eastAsia"/>
                <w:sz w:val="18"/>
                <w:szCs w:val="18"/>
              </w:rPr>
              <w:t>5.74</w:t>
            </w:r>
          </w:p>
        </w:tc>
        <w:tc>
          <w:tcPr>
            <w:tcW w:w="1057" w:type="dxa"/>
            <w:tcBorders>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18"/>
                <w:szCs w:val="18"/>
              </w:rPr>
            </w:pPr>
            <w:r>
              <w:rPr>
                <w:rFonts w:ascii="仿宋" w:eastAsia="仿宋" w:hAnsi="仿宋" w:cs="仿宋" w:hint="eastAsia"/>
                <w:sz w:val="18"/>
                <w:szCs w:val="18"/>
              </w:rPr>
              <w:t>13.57</w:t>
            </w:r>
          </w:p>
        </w:tc>
        <w:tc>
          <w:tcPr>
            <w:tcW w:w="1027" w:type="dxa"/>
            <w:tcBorders>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sz w:val="18"/>
                <w:szCs w:val="18"/>
              </w:rPr>
            </w:pPr>
            <w:r>
              <w:rPr>
                <w:rFonts w:ascii="仿宋" w:eastAsia="仿宋" w:hAnsi="仿宋" w:cs="仿宋" w:hint="eastAsia"/>
                <w:sz w:val="18"/>
                <w:szCs w:val="18"/>
              </w:rPr>
              <w:t>19.52</w:t>
            </w:r>
          </w:p>
        </w:tc>
      </w:tr>
    </w:tbl>
    <w:p w:rsidR="00AC2979" w:rsidRDefault="007F4624">
      <w:pPr>
        <w:spacing w:before="30" w:after="33"/>
        <w:ind w:leftChars="100" w:left="220"/>
        <w:rPr>
          <w:rFonts w:ascii="仿宋" w:eastAsia="仿宋" w:hAnsi="仿宋" w:cs="仿宋"/>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tblPr>
      <w:tblGrid>
        <w:gridCol w:w="4028"/>
        <w:gridCol w:w="1976"/>
        <w:gridCol w:w="3908"/>
        <w:gridCol w:w="1886"/>
      </w:tblGrid>
      <w:tr w:rsidR="00AC2979">
        <w:trPr>
          <w:cantSplit/>
          <w:trHeight w:val="214"/>
        </w:trPr>
        <w:tc>
          <w:tcPr>
            <w:tcW w:w="4028" w:type="dxa"/>
            <w:tcBorders>
              <w:top w:val="single" w:sz="4" w:space="0" w:color="auto"/>
              <w:left w:val="single" w:sz="4" w:space="0" w:color="auto"/>
              <w:bottom w:val="single" w:sz="4" w:space="0" w:color="auto"/>
            </w:tcBorders>
            <w:vAlign w:val="center"/>
          </w:tcPr>
          <w:p w:rsidR="00AC2979" w:rsidRDefault="007F4624">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统计数</w:t>
            </w:r>
          </w:p>
        </w:tc>
      </w:tr>
      <w:tr w:rsidR="00AC2979">
        <w:trPr>
          <w:cantSplit/>
          <w:trHeight w:val="190"/>
        </w:trPr>
        <w:tc>
          <w:tcPr>
            <w:tcW w:w="4028" w:type="dxa"/>
            <w:tcBorders>
              <w:top w:val="single" w:sz="4" w:space="0" w:color="auto"/>
              <w:left w:val="single" w:sz="4" w:space="0" w:color="auto"/>
              <w:bottom w:val="single" w:sz="4" w:space="0" w:color="auto"/>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因公出国（境）团组数</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因公出国（境）人次数</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4.00</w:t>
            </w:r>
          </w:p>
        </w:tc>
      </w:tr>
      <w:tr w:rsidR="00AC2979">
        <w:trPr>
          <w:cantSplit/>
          <w:trHeight w:val="190"/>
        </w:trPr>
        <w:tc>
          <w:tcPr>
            <w:tcW w:w="4028" w:type="dxa"/>
            <w:tcBorders>
              <w:top w:val="single" w:sz="4" w:space="0" w:color="auto"/>
              <w:left w:val="single" w:sz="4" w:space="0" w:color="auto"/>
              <w:bottom w:val="single" w:sz="4" w:space="0" w:color="auto"/>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公务用车购置数</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公务用车保有量</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2.00</w:t>
            </w:r>
          </w:p>
        </w:tc>
      </w:tr>
      <w:tr w:rsidR="00AC2979">
        <w:trPr>
          <w:cantSplit/>
          <w:trHeight w:val="190"/>
        </w:trPr>
        <w:tc>
          <w:tcPr>
            <w:tcW w:w="4028" w:type="dxa"/>
            <w:tcBorders>
              <w:top w:val="single" w:sz="4" w:space="0" w:color="auto"/>
              <w:left w:val="single" w:sz="4" w:space="0" w:color="auto"/>
              <w:bottom w:val="single" w:sz="4" w:space="0" w:color="auto"/>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国内公务接待批次</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24.00</w:t>
            </w:r>
          </w:p>
        </w:tc>
        <w:tc>
          <w:tcPr>
            <w:tcW w:w="3908" w:type="dxa"/>
            <w:tcBorders>
              <w:top w:val="single" w:sz="4" w:space="0" w:color="auto"/>
              <w:left w:val="single" w:sz="4" w:space="0" w:color="000000"/>
              <w:bottom w:val="single" w:sz="4" w:space="0" w:color="auto"/>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国内公务接待</w:t>
            </w:r>
            <w:proofErr w:type="gramStart"/>
            <w:r>
              <w:rPr>
                <w:rFonts w:ascii="仿宋" w:eastAsia="仿宋" w:hAnsi="仿宋" w:cs="仿宋" w:hint="eastAsia"/>
              </w:rPr>
              <w:t>人次</w:t>
            </w:r>
            <w:r>
              <w:rPr>
                <w:rFonts w:ascii="仿宋" w:eastAsia="仿宋" w:hAnsi="仿宋" w:cs="仿宋" w:hint="eastAsia"/>
              </w:rPr>
              <w:t>(</w:t>
            </w:r>
            <w:proofErr w:type="gramEnd"/>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190.00</w:t>
            </w:r>
          </w:p>
        </w:tc>
      </w:tr>
      <w:tr w:rsidR="00AC2979">
        <w:trPr>
          <w:cantSplit/>
          <w:trHeight w:val="190"/>
        </w:trPr>
        <w:tc>
          <w:tcPr>
            <w:tcW w:w="4028" w:type="dxa"/>
            <w:tcBorders>
              <w:top w:val="single" w:sz="4" w:space="0" w:color="auto"/>
              <w:left w:val="single" w:sz="4" w:space="0" w:color="auto"/>
              <w:bottom w:val="single" w:sz="4" w:space="0" w:color="auto"/>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国（境）外公务接待批次</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国（境）外公务接待</w:t>
            </w:r>
            <w:proofErr w:type="gramStart"/>
            <w:r>
              <w:rPr>
                <w:rFonts w:ascii="仿宋" w:eastAsia="仿宋" w:hAnsi="仿宋" w:cs="仿宋" w:hint="eastAsia"/>
              </w:rPr>
              <w:t>人次</w:t>
            </w:r>
            <w:r>
              <w:rPr>
                <w:rFonts w:ascii="仿宋" w:eastAsia="仿宋" w:hAnsi="仿宋" w:cs="仿宋" w:hint="eastAsia"/>
              </w:rPr>
              <w:t>(</w:t>
            </w:r>
            <w:proofErr w:type="gramEnd"/>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0.00</w:t>
            </w:r>
          </w:p>
        </w:tc>
      </w:tr>
      <w:tr w:rsidR="00AC2979">
        <w:trPr>
          <w:cantSplit/>
          <w:trHeight w:val="190"/>
        </w:trPr>
        <w:tc>
          <w:tcPr>
            <w:tcW w:w="4028" w:type="dxa"/>
            <w:tcBorders>
              <w:top w:val="single" w:sz="4" w:space="0" w:color="auto"/>
              <w:left w:val="single" w:sz="4" w:space="0" w:color="auto"/>
              <w:bottom w:val="single" w:sz="4" w:space="0" w:color="auto"/>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召开会议次数</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50.00</w:t>
            </w:r>
          </w:p>
        </w:tc>
        <w:tc>
          <w:tcPr>
            <w:tcW w:w="3908" w:type="dxa"/>
            <w:tcBorders>
              <w:top w:val="single" w:sz="4" w:space="0" w:color="auto"/>
              <w:left w:val="single" w:sz="4" w:space="0" w:color="000000"/>
              <w:bottom w:val="single" w:sz="4" w:space="0" w:color="auto"/>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参加会议</w:t>
            </w:r>
            <w:proofErr w:type="gramStart"/>
            <w:r>
              <w:rPr>
                <w:rFonts w:ascii="仿宋" w:eastAsia="仿宋" w:hAnsi="仿宋" w:cs="仿宋" w:hint="eastAsia"/>
              </w:rPr>
              <w:t>人次</w:t>
            </w:r>
            <w:r>
              <w:rPr>
                <w:rFonts w:ascii="仿宋" w:eastAsia="仿宋" w:hAnsi="仿宋" w:cs="仿宋" w:hint="eastAsia"/>
              </w:rPr>
              <w:t>(</w:t>
            </w:r>
            <w:proofErr w:type="gramEnd"/>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3,510.00</w:t>
            </w:r>
          </w:p>
        </w:tc>
      </w:tr>
      <w:tr w:rsidR="00AC2979">
        <w:trPr>
          <w:cantSplit/>
          <w:trHeight w:val="190"/>
        </w:trPr>
        <w:tc>
          <w:tcPr>
            <w:tcW w:w="4028" w:type="dxa"/>
            <w:tcBorders>
              <w:top w:val="single" w:sz="4" w:space="0" w:color="auto"/>
              <w:left w:val="single" w:sz="4" w:space="0" w:color="auto"/>
              <w:bottom w:val="single" w:sz="4" w:space="0" w:color="auto"/>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组织培训次数</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34.00</w:t>
            </w:r>
          </w:p>
        </w:tc>
        <w:tc>
          <w:tcPr>
            <w:tcW w:w="3908" w:type="dxa"/>
            <w:tcBorders>
              <w:top w:val="single" w:sz="4" w:space="0" w:color="auto"/>
              <w:left w:val="single" w:sz="4" w:space="0" w:color="000000"/>
              <w:bottom w:val="single" w:sz="4" w:space="0" w:color="auto"/>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参加培训</w:t>
            </w:r>
            <w:proofErr w:type="gramStart"/>
            <w:r>
              <w:rPr>
                <w:rFonts w:ascii="仿宋" w:eastAsia="仿宋" w:hAnsi="仿宋" w:cs="仿宋" w:hint="eastAsia"/>
              </w:rPr>
              <w:t>人次</w:t>
            </w:r>
            <w:r>
              <w:rPr>
                <w:rFonts w:ascii="仿宋" w:eastAsia="仿宋" w:hAnsi="仿宋" w:cs="仿宋" w:hint="eastAsia"/>
              </w:rPr>
              <w:t>(</w:t>
            </w:r>
            <w:proofErr w:type="gramEnd"/>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5,397.00</w:t>
            </w:r>
          </w:p>
        </w:tc>
      </w:tr>
    </w:tbl>
    <w:p w:rsidR="00AC2979" w:rsidRDefault="007F4624">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ascii="仿宋" w:eastAsia="仿宋" w:hAnsi="仿宋" w:cs="仿宋" w:hint="eastAsia"/>
        </w:rPr>
        <w:t>。</w:t>
      </w:r>
    </w:p>
    <w:p w:rsidR="00AC2979" w:rsidRDefault="00AC2979">
      <w:pPr>
        <w:ind w:left="227" w:firstLineChars="100" w:firstLine="220"/>
        <w:jc w:val="both"/>
        <w:rPr>
          <w:rFonts w:ascii="仿宋" w:eastAsia="仿宋" w:hAnsi="仿宋" w:cs="仿宋"/>
        </w:rPr>
        <w:sectPr w:rsidR="00AC2979">
          <w:footerReference w:type="default" r:id="rId23"/>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tblPr>
      <w:tblGrid>
        <w:gridCol w:w="1431"/>
        <w:gridCol w:w="6995"/>
        <w:gridCol w:w="2684"/>
        <w:gridCol w:w="2432"/>
        <w:gridCol w:w="1858"/>
      </w:tblGrid>
      <w:tr w:rsidR="00AC2979">
        <w:trPr>
          <w:trHeight w:val="395"/>
        </w:trPr>
        <w:tc>
          <w:tcPr>
            <w:tcW w:w="15400" w:type="dxa"/>
            <w:gridSpan w:val="5"/>
            <w:vAlign w:val="center"/>
          </w:tcPr>
          <w:p w:rsidR="00AC2979" w:rsidRDefault="007F4624">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政府性基金预算支出决算表</w:t>
            </w:r>
          </w:p>
        </w:tc>
      </w:tr>
      <w:tr w:rsidR="00AC2979">
        <w:trPr>
          <w:trHeight w:val="323"/>
        </w:trPr>
        <w:tc>
          <w:tcPr>
            <w:tcW w:w="8426" w:type="dxa"/>
            <w:gridSpan w:val="2"/>
          </w:tcPr>
          <w:p w:rsidR="00AC2979" w:rsidRDefault="00AC2979">
            <w:pPr>
              <w:pStyle w:val="TableParagraph"/>
              <w:rPr>
                <w:rFonts w:ascii="仿宋" w:eastAsia="仿宋" w:hAnsi="仿宋" w:cs="仿宋"/>
                <w:sz w:val="20"/>
              </w:rPr>
            </w:pPr>
          </w:p>
        </w:tc>
        <w:tc>
          <w:tcPr>
            <w:tcW w:w="2684" w:type="dxa"/>
          </w:tcPr>
          <w:p w:rsidR="00AC2979" w:rsidRDefault="00AC2979">
            <w:pPr>
              <w:pStyle w:val="TableParagraph"/>
              <w:rPr>
                <w:rFonts w:ascii="仿宋" w:eastAsia="仿宋" w:hAnsi="仿宋" w:cs="仿宋"/>
                <w:sz w:val="27"/>
              </w:rPr>
            </w:pPr>
          </w:p>
        </w:tc>
        <w:tc>
          <w:tcPr>
            <w:tcW w:w="2432" w:type="dxa"/>
          </w:tcPr>
          <w:p w:rsidR="00AC2979" w:rsidRDefault="00AC2979">
            <w:pPr>
              <w:pStyle w:val="TableParagraph"/>
              <w:rPr>
                <w:rFonts w:ascii="仿宋" w:eastAsia="仿宋" w:hAnsi="仿宋" w:cs="仿宋"/>
                <w:sz w:val="20"/>
              </w:rPr>
            </w:pPr>
          </w:p>
        </w:tc>
        <w:tc>
          <w:tcPr>
            <w:tcW w:w="1858" w:type="dxa"/>
            <w:vAlign w:val="center"/>
          </w:tcPr>
          <w:p w:rsidR="00AC2979" w:rsidRDefault="007F4624">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10</w:t>
            </w:r>
            <w:r>
              <w:rPr>
                <w:rFonts w:ascii="仿宋" w:eastAsia="仿宋" w:hAnsi="仿宋" w:cs="仿宋" w:hint="eastAsia"/>
              </w:rPr>
              <w:t>表</w:t>
            </w:r>
          </w:p>
        </w:tc>
      </w:tr>
      <w:tr w:rsidR="00AC2979">
        <w:trPr>
          <w:trHeight w:val="152"/>
        </w:trPr>
        <w:tc>
          <w:tcPr>
            <w:tcW w:w="13542" w:type="dxa"/>
            <w:gridSpan w:val="4"/>
            <w:vAlign w:val="center"/>
          </w:tcPr>
          <w:p w:rsidR="00AC2979" w:rsidRDefault="007F4624">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南京市卫生健康委员会</w:t>
            </w:r>
          </w:p>
        </w:tc>
        <w:tc>
          <w:tcPr>
            <w:tcW w:w="1858" w:type="dxa"/>
            <w:vAlign w:val="center"/>
          </w:tcPr>
          <w:p w:rsidR="00AC2979" w:rsidRDefault="007F4624">
            <w:pPr>
              <w:pStyle w:val="TableParagraph"/>
              <w:jc w:val="right"/>
              <w:rPr>
                <w:rFonts w:ascii="仿宋" w:eastAsia="仿宋" w:hAnsi="仿宋" w:cs="仿宋"/>
                <w:sz w:val="27"/>
              </w:rPr>
            </w:pPr>
            <w:r>
              <w:rPr>
                <w:rFonts w:ascii="仿宋" w:eastAsia="仿宋" w:hAnsi="仿宋" w:cs="仿宋" w:hint="eastAsia"/>
              </w:rPr>
              <w:t>金额单位：万元</w:t>
            </w:r>
          </w:p>
        </w:tc>
      </w:tr>
      <w:tr w:rsidR="00AC2979">
        <w:trPr>
          <w:trHeight w:val="267"/>
        </w:trPr>
        <w:tc>
          <w:tcPr>
            <w:tcW w:w="8426" w:type="dxa"/>
            <w:gridSpan w:val="2"/>
            <w:tcBorders>
              <w:top w:val="single" w:sz="4" w:space="0" w:color="000000"/>
              <w:left w:val="single" w:sz="4" w:space="0" w:color="000000"/>
              <w:bottom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684" w:type="dxa"/>
            <w:vMerge w:val="restart"/>
            <w:tcBorders>
              <w:top w:val="single" w:sz="4" w:space="0" w:color="000000"/>
              <w:left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项目支出</w:t>
            </w:r>
          </w:p>
        </w:tc>
      </w:tr>
      <w:tr w:rsidR="00AC2979">
        <w:trPr>
          <w:trHeight w:val="427"/>
        </w:trPr>
        <w:tc>
          <w:tcPr>
            <w:tcW w:w="1431" w:type="dxa"/>
            <w:tcBorders>
              <w:left w:val="single" w:sz="4" w:space="0" w:color="000000"/>
              <w:bottom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功能分类</w:t>
            </w:r>
          </w:p>
          <w:p w:rsidR="00AC2979" w:rsidRDefault="007F4624">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AC2979" w:rsidRDefault="00AC2979">
            <w:pPr>
              <w:rPr>
                <w:rFonts w:ascii="仿宋" w:eastAsia="仿宋" w:hAnsi="仿宋" w:cs="仿宋"/>
              </w:rPr>
            </w:pPr>
          </w:p>
        </w:tc>
        <w:tc>
          <w:tcPr>
            <w:tcW w:w="2432" w:type="dxa"/>
            <w:vMerge/>
            <w:tcBorders>
              <w:left w:val="single" w:sz="4" w:space="0" w:color="000000"/>
              <w:bottom w:val="single" w:sz="4" w:space="0" w:color="000000"/>
            </w:tcBorders>
            <w:vAlign w:val="center"/>
          </w:tcPr>
          <w:p w:rsidR="00AC2979" w:rsidRDefault="00AC2979">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AC2979" w:rsidRDefault="00AC2979">
            <w:pPr>
              <w:rPr>
                <w:rFonts w:ascii="仿宋" w:eastAsia="仿宋" w:hAnsi="仿宋" w:cs="仿宋"/>
              </w:rPr>
            </w:pPr>
          </w:p>
        </w:tc>
      </w:tr>
      <w:tr w:rsidR="00AC2979">
        <w:trPr>
          <w:trHeight w:val="275"/>
        </w:trPr>
        <w:tc>
          <w:tcPr>
            <w:tcW w:w="8426" w:type="dxa"/>
            <w:gridSpan w:val="2"/>
            <w:tcBorders>
              <w:left w:val="single" w:sz="4" w:space="0" w:color="000000"/>
              <w:bottom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AC2979" w:rsidRDefault="007F4624">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AC2979" w:rsidRDefault="007F4624">
            <w:pPr>
              <w:pStyle w:val="TableParagraph"/>
              <w:jc w:val="center"/>
              <w:rPr>
                <w:rFonts w:ascii="仿宋" w:eastAsia="仿宋" w:hAnsi="仿宋" w:cs="仿宋"/>
                <w:lang w:val="en-US"/>
              </w:rPr>
            </w:pPr>
            <w:r>
              <w:rPr>
                <w:rFonts w:ascii="仿宋" w:eastAsia="仿宋" w:hAnsi="仿宋" w:cs="仿宋" w:hint="eastAsia"/>
                <w:lang w:val="en-US"/>
              </w:rPr>
              <w:t>3</w:t>
            </w:r>
          </w:p>
        </w:tc>
      </w:tr>
      <w:tr w:rsidR="00AC2979">
        <w:trPr>
          <w:trHeight w:hRule="exact" w:val="389"/>
        </w:trPr>
        <w:tc>
          <w:tcPr>
            <w:tcW w:w="8426" w:type="dxa"/>
            <w:gridSpan w:val="2"/>
            <w:tcBorders>
              <w:left w:val="single" w:sz="4" w:space="0" w:color="000000"/>
              <w:bottom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1,693.03</w:t>
            </w:r>
          </w:p>
        </w:tc>
        <w:tc>
          <w:tcPr>
            <w:tcW w:w="2432" w:type="dxa"/>
            <w:tcBorders>
              <w:left w:val="single" w:sz="4" w:space="0" w:color="000000"/>
              <w:bottom w:val="single" w:sz="4" w:space="0" w:color="000000"/>
            </w:tcBorders>
            <w:vAlign w:val="center"/>
          </w:tcPr>
          <w:p w:rsidR="00AC2979" w:rsidRDefault="00AC2979">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1,693.03</w:t>
            </w:r>
          </w:p>
        </w:tc>
      </w:tr>
      <w:tr w:rsidR="00AC2979">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212</w:t>
            </w:r>
          </w:p>
        </w:tc>
        <w:tc>
          <w:tcPr>
            <w:tcW w:w="6995"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城乡社区支出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AC2979" w:rsidRDefault="007F4624">
            <w:pPr>
              <w:jc w:val="right"/>
              <w:rPr>
                <w:rFonts w:ascii="仿宋" w:eastAsia="仿宋" w:hAnsi="仿宋" w:cs="仿宋"/>
              </w:rPr>
            </w:pPr>
            <w:r>
              <w:rPr>
                <w:rFonts w:ascii="仿宋" w:eastAsia="仿宋" w:hAnsi="仿宋" w:cs="仿宋" w:hint="eastAsia"/>
              </w:rPr>
              <w:t>1,648.52</w:t>
            </w:r>
          </w:p>
        </w:tc>
        <w:tc>
          <w:tcPr>
            <w:tcW w:w="2432" w:type="dxa"/>
            <w:tcBorders>
              <w:top w:val="single" w:sz="4" w:space="0" w:color="000000"/>
              <w:left w:val="single" w:sz="4" w:space="0" w:color="000000"/>
              <w:bottom w:val="single" w:sz="4" w:space="0" w:color="000000"/>
              <w:right w:val="single" w:sz="4" w:space="0" w:color="000000"/>
            </w:tcBorders>
            <w:vAlign w:val="center"/>
          </w:tcPr>
          <w:p w:rsidR="00AC2979" w:rsidRDefault="00AC2979">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AC2979" w:rsidRDefault="007F4624">
            <w:pPr>
              <w:jc w:val="right"/>
              <w:rPr>
                <w:rFonts w:ascii="仿宋" w:eastAsia="仿宋" w:hAnsi="仿宋" w:cs="仿宋"/>
              </w:rPr>
            </w:pPr>
            <w:r>
              <w:rPr>
                <w:rFonts w:ascii="仿宋" w:eastAsia="仿宋" w:hAnsi="仿宋" w:cs="仿宋" w:hint="eastAsia"/>
              </w:rPr>
              <w:t>1,648.52</w:t>
            </w:r>
          </w:p>
        </w:tc>
      </w:tr>
      <w:tr w:rsidR="00AC2979">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21208</w:t>
            </w:r>
          </w:p>
        </w:tc>
        <w:tc>
          <w:tcPr>
            <w:tcW w:w="6995"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国有土地使用权出让收入安排的支出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AC2979" w:rsidRDefault="007F4624">
            <w:pPr>
              <w:jc w:val="right"/>
              <w:rPr>
                <w:rFonts w:ascii="仿宋" w:eastAsia="仿宋" w:hAnsi="仿宋" w:cs="仿宋"/>
              </w:rPr>
            </w:pPr>
            <w:r>
              <w:rPr>
                <w:rFonts w:ascii="仿宋" w:eastAsia="仿宋" w:hAnsi="仿宋" w:cs="仿宋" w:hint="eastAsia"/>
              </w:rPr>
              <w:t>1,648.52</w:t>
            </w:r>
          </w:p>
        </w:tc>
        <w:tc>
          <w:tcPr>
            <w:tcW w:w="2432" w:type="dxa"/>
            <w:tcBorders>
              <w:top w:val="single" w:sz="4" w:space="0" w:color="000000"/>
              <w:left w:val="single" w:sz="4" w:space="0" w:color="000000"/>
              <w:bottom w:val="single" w:sz="4" w:space="0" w:color="000000"/>
              <w:right w:val="single" w:sz="4" w:space="0" w:color="000000"/>
            </w:tcBorders>
            <w:vAlign w:val="center"/>
          </w:tcPr>
          <w:p w:rsidR="00AC2979" w:rsidRDefault="00AC2979">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AC2979" w:rsidRDefault="007F4624">
            <w:pPr>
              <w:jc w:val="right"/>
              <w:rPr>
                <w:rFonts w:ascii="仿宋" w:eastAsia="仿宋" w:hAnsi="仿宋" w:cs="仿宋"/>
              </w:rPr>
            </w:pPr>
            <w:r>
              <w:rPr>
                <w:rFonts w:ascii="仿宋" w:eastAsia="仿宋" w:hAnsi="仿宋" w:cs="仿宋" w:hint="eastAsia"/>
              </w:rPr>
              <w:t>1,648.52</w:t>
            </w:r>
          </w:p>
        </w:tc>
      </w:tr>
      <w:tr w:rsidR="00AC2979">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2120815</w:t>
            </w:r>
          </w:p>
        </w:tc>
        <w:tc>
          <w:tcPr>
            <w:tcW w:w="6995"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农村社会事业支出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AC2979" w:rsidRDefault="007F4624">
            <w:pPr>
              <w:jc w:val="right"/>
              <w:rPr>
                <w:rFonts w:ascii="仿宋" w:eastAsia="仿宋" w:hAnsi="仿宋" w:cs="仿宋"/>
              </w:rPr>
            </w:pPr>
            <w:r>
              <w:rPr>
                <w:rFonts w:ascii="仿宋" w:eastAsia="仿宋" w:hAnsi="仿宋" w:cs="仿宋" w:hint="eastAsia"/>
              </w:rPr>
              <w:t>580.68</w:t>
            </w:r>
          </w:p>
        </w:tc>
        <w:tc>
          <w:tcPr>
            <w:tcW w:w="2432" w:type="dxa"/>
            <w:tcBorders>
              <w:top w:val="single" w:sz="4" w:space="0" w:color="000000"/>
              <w:left w:val="single" w:sz="4" w:space="0" w:color="000000"/>
              <w:bottom w:val="single" w:sz="4" w:space="0" w:color="000000"/>
              <w:right w:val="single" w:sz="4" w:space="0" w:color="000000"/>
            </w:tcBorders>
            <w:vAlign w:val="center"/>
          </w:tcPr>
          <w:p w:rsidR="00AC2979" w:rsidRDefault="00AC2979">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AC2979" w:rsidRDefault="007F4624">
            <w:pPr>
              <w:jc w:val="right"/>
              <w:rPr>
                <w:rFonts w:ascii="仿宋" w:eastAsia="仿宋" w:hAnsi="仿宋" w:cs="仿宋"/>
              </w:rPr>
            </w:pPr>
            <w:r>
              <w:rPr>
                <w:rFonts w:ascii="仿宋" w:eastAsia="仿宋" w:hAnsi="仿宋" w:cs="仿宋" w:hint="eastAsia"/>
              </w:rPr>
              <w:t>580.68</w:t>
            </w:r>
          </w:p>
        </w:tc>
      </w:tr>
      <w:tr w:rsidR="00AC2979">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2120899</w:t>
            </w:r>
          </w:p>
        </w:tc>
        <w:tc>
          <w:tcPr>
            <w:tcW w:w="6995"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其他国有土地使用权出让收入安排的支出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AC2979" w:rsidRDefault="007F4624">
            <w:pPr>
              <w:jc w:val="right"/>
              <w:rPr>
                <w:rFonts w:ascii="仿宋" w:eastAsia="仿宋" w:hAnsi="仿宋" w:cs="仿宋"/>
              </w:rPr>
            </w:pPr>
            <w:r>
              <w:rPr>
                <w:rFonts w:ascii="仿宋" w:eastAsia="仿宋" w:hAnsi="仿宋" w:cs="仿宋" w:hint="eastAsia"/>
              </w:rPr>
              <w:t>1,067.84</w:t>
            </w:r>
          </w:p>
        </w:tc>
        <w:tc>
          <w:tcPr>
            <w:tcW w:w="2432" w:type="dxa"/>
            <w:tcBorders>
              <w:top w:val="single" w:sz="4" w:space="0" w:color="000000"/>
              <w:left w:val="single" w:sz="4" w:space="0" w:color="000000"/>
              <w:bottom w:val="single" w:sz="4" w:space="0" w:color="000000"/>
              <w:right w:val="single" w:sz="4" w:space="0" w:color="000000"/>
            </w:tcBorders>
            <w:vAlign w:val="center"/>
          </w:tcPr>
          <w:p w:rsidR="00AC2979" w:rsidRDefault="00AC2979">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AC2979" w:rsidRDefault="007F4624">
            <w:pPr>
              <w:jc w:val="right"/>
              <w:rPr>
                <w:rFonts w:ascii="仿宋" w:eastAsia="仿宋" w:hAnsi="仿宋" w:cs="仿宋"/>
              </w:rPr>
            </w:pPr>
            <w:r>
              <w:rPr>
                <w:rFonts w:ascii="仿宋" w:eastAsia="仿宋" w:hAnsi="仿宋" w:cs="仿宋" w:hint="eastAsia"/>
              </w:rPr>
              <w:t>1,067.84</w:t>
            </w:r>
          </w:p>
        </w:tc>
      </w:tr>
      <w:tr w:rsidR="00AC2979">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229</w:t>
            </w:r>
          </w:p>
        </w:tc>
        <w:tc>
          <w:tcPr>
            <w:tcW w:w="6995"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其他支出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AC2979" w:rsidRDefault="007F4624">
            <w:pPr>
              <w:jc w:val="right"/>
              <w:rPr>
                <w:rFonts w:ascii="仿宋" w:eastAsia="仿宋" w:hAnsi="仿宋" w:cs="仿宋"/>
              </w:rPr>
            </w:pPr>
            <w:r>
              <w:rPr>
                <w:rFonts w:ascii="仿宋" w:eastAsia="仿宋" w:hAnsi="仿宋" w:cs="仿宋" w:hint="eastAsia"/>
              </w:rPr>
              <w:t>44.51</w:t>
            </w:r>
          </w:p>
        </w:tc>
        <w:tc>
          <w:tcPr>
            <w:tcW w:w="2432" w:type="dxa"/>
            <w:tcBorders>
              <w:top w:val="single" w:sz="4" w:space="0" w:color="000000"/>
              <w:left w:val="single" w:sz="4" w:space="0" w:color="000000"/>
              <w:bottom w:val="single" w:sz="4" w:space="0" w:color="000000"/>
              <w:right w:val="single" w:sz="4" w:space="0" w:color="000000"/>
            </w:tcBorders>
            <w:vAlign w:val="center"/>
          </w:tcPr>
          <w:p w:rsidR="00AC2979" w:rsidRDefault="00AC2979">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AC2979" w:rsidRDefault="007F4624">
            <w:pPr>
              <w:jc w:val="right"/>
              <w:rPr>
                <w:rFonts w:ascii="仿宋" w:eastAsia="仿宋" w:hAnsi="仿宋" w:cs="仿宋"/>
              </w:rPr>
            </w:pPr>
            <w:r>
              <w:rPr>
                <w:rFonts w:ascii="仿宋" w:eastAsia="仿宋" w:hAnsi="仿宋" w:cs="仿宋" w:hint="eastAsia"/>
              </w:rPr>
              <w:t>44.51</w:t>
            </w:r>
          </w:p>
        </w:tc>
      </w:tr>
      <w:tr w:rsidR="00AC2979">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22960</w:t>
            </w:r>
          </w:p>
        </w:tc>
        <w:tc>
          <w:tcPr>
            <w:tcW w:w="6995"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彩票公益金安排的支出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AC2979" w:rsidRDefault="007F4624">
            <w:pPr>
              <w:jc w:val="right"/>
              <w:rPr>
                <w:rFonts w:ascii="仿宋" w:eastAsia="仿宋" w:hAnsi="仿宋" w:cs="仿宋"/>
              </w:rPr>
            </w:pPr>
            <w:r>
              <w:rPr>
                <w:rFonts w:ascii="仿宋" w:eastAsia="仿宋" w:hAnsi="仿宋" w:cs="仿宋" w:hint="eastAsia"/>
              </w:rPr>
              <w:t>44.51</w:t>
            </w:r>
          </w:p>
        </w:tc>
        <w:tc>
          <w:tcPr>
            <w:tcW w:w="2432" w:type="dxa"/>
            <w:tcBorders>
              <w:top w:val="single" w:sz="4" w:space="0" w:color="000000"/>
              <w:left w:val="single" w:sz="4" w:space="0" w:color="000000"/>
              <w:bottom w:val="single" w:sz="4" w:space="0" w:color="000000"/>
              <w:right w:val="single" w:sz="4" w:space="0" w:color="000000"/>
            </w:tcBorders>
            <w:vAlign w:val="center"/>
          </w:tcPr>
          <w:p w:rsidR="00AC2979" w:rsidRDefault="00AC2979">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AC2979" w:rsidRDefault="007F4624">
            <w:pPr>
              <w:jc w:val="right"/>
              <w:rPr>
                <w:rFonts w:ascii="仿宋" w:eastAsia="仿宋" w:hAnsi="仿宋" w:cs="仿宋"/>
              </w:rPr>
            </w:pPr>
            <w:r>
              <w:rPr>
                <w:rFonts w:ascii="仿宋" w:eastAsia="仿宋" w:hAnsi="仿宋" w:cs="仿宋" w:hint="eastAsia"/>
              </w:rPr>
              <w:t>44.51</w:t>
            </w:r>
          </w:p>
        </w:tc>
      </w:tr>
      <w:tr w:rsidR="00AC2979">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2296003</w:t>
            </w:r>
          </w:p>
        </w:tc>
        <w:tc>
          <w:tcPr>
            <w:tcW w:w="6995"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用于体育事业的彩票公益金支出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AC2979" w:rsidRDefault="007F4624">
            <w:pPr>
              <w:jc w:val="right"/>
              <w:rPr>
                <w:rFonts w:ascii="仿宋" w:eastAsia="仿宋" w:hAnsi="仿宋" w:cs="仿宋"/>
              </w:rPr>
            </w:pPr>
            <w:r>
              <w:rPr>
                <w:rFonts w:ascii="仿宋" w:eastAsia="仿宋" w:hAnsi="仿宋" w:cs="仿宋" w:hint="eastAsia"/>
              </w:rPr>
              <w:t>44.51</w:t>
            </w:r>
          </w:p>
        </w:tc>
        <w:tc>
          <w:tcPr>
            <w:tcW w:w="2432" w:type="dxa"/>
            <w:tcBorders>
              <w:top w:val="single" w:sz="4" w:space="0" w:color="000000"/>
              <w:left w:val="single" w:sz="4" w:space="0" w:color="000000"/>
              <w:bottom w:val="single" w:sz="4" w:space="0" w:color="000000"/>
              <w:right w:val="single" w:sz="4" w:space="0" w:color="000000"/>
            </w:tcBorders>
            <w:vAlign w:val="center"/>
          </w:tcPr>
          <w:p w:rsidR="00AC2979" w:rsidRDefault="00AC2979">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AC2979" w:rsidRDefault="007F4624">
            <w:pPr>
              <w:jc w:val="right"/>
              <w:rPr>
                <w:rFonts w:ascii="仿宋" w:eastAsia="仿宋" w:hAnsi="仿宋" w:cs="仿宋"/>
              </w:rPr>
            </w:pPr>
            <w:r>
              <w:rPr>
                <w:rFonts w:ascii="仿宋" w:eastAsia="仿宋" w:hAnsi="仿宋" w:cs="仿宋" w:hint="eastAsia"/>
              </w:rPr>
              <w:t>44.51</w:t>
            </w:r>
          </w:p>
        </w:tc>
      </w:tr>
    </w:tbl>
    <w:p w:rsidR="00AC2979" w:rsidRDefault="007F4624">
      <w:pPr>
        <w:spacing w:before="25"/>
        <w:jc w:val="both"/>
        <w:rPr>
          <w:rFonts w:ascii="仿宋" w:eastAsia="仿宋" w:hAnsi="仿宋" w:cs="仿宋"/>
        </w:rPr>
      </w:pPr>
      <w:r>
        <w:rPr>
          <w:rFonts w:ascii="仿宋" w:eastAsia="仿宋" w:hAnsi="仿宋" w:cs="仿宋" w:hint="eastAsia"/>
        </w:rPr>
        <w:t>注：本表反映本年度政府性基金预算财政拨款支出情况。本表金额单位转换时可能存在尾数误差。</w:t>
      </w:r>
    </w:p>
    <w:p w:rsidR="00AC2979" w:rsidRDefault="00AC2979">
      <w:pPr>
        <w:spacing w:before="25"/>
        <w:jc w:val="both"/>
        <w:rPr>
          <w:rFonts w:ascii="仿宋" w:eastAsia="仿宋" w:hAnsi="仿宋" w:cs="仿宋"/>
          <w:lang w:val="en-US"/>
        </w:rPr>
        <w:sectPr w:rsidR="00AC2979">
          <w:footerReference w:type="default" r:id="rId24"/>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tblPr>
      <w:tblGrid>
        <w:gridCol w:w="1462"/>
        <w:gridCol w:w="7058"/>
        <w:gridCol w:w="2510"/>
        <w:gridCol w:w="2309"/>
        <w:gridCol w:w="2061"/>
      </w:tblGrid>
      <w:tr w:rsidR="00AC2979">
        <w:trPr>
          <w:trHeight w:val="395"/>
        </w:trPr>
        <w:tc>
          <w:tcPr>
            <w:tcW w:w="15400" w:type="dxa"/>
            <w:gridSpan w:val="5"/>
            <w:vAlign w:val="center"/>
          </w:tcPr>
          <w:p w:rsidR="00AC2979" w:rsidRDefault="007F4624">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国有资本经营预算支出决算表</w:t>
            </w:r>
          </w:p>
        </w:tc>
      </w:tr>
      <w:tr w:rsidR="00AC2979">
        <w:trPr>
          <w:trHeight w:val="323"/>
        </w:trPr>
        <w:tc>
          <w:tcPr>
            <w:tcW w:w="8520" w:type="dxa"/>
            <w:gridSpan w:val="2"/>
          </w:tcPr>
          <w:p w:rsidR="00AC2979" w:rsidRDefault="00AC2979">
            <w:pPr>
              <w:pStyle w:val="TableParagraph"/>
              <w:rPr>
                <w:rFonts w:ascii="仿宋" w:eastAsia="仿宋" w:hAnsi="仿宋" w:cs="仿宋"/>
                <w:sz w:val="20"/>
              </w:rPr>
            </w:pPr>
          </w:p>
        </w:tc>
        <w:tc>
          <w:tcPr>
            <w:tcW w:w="2510" w:type="dxa"/>
          </w:tcPr>
          <w:p w:rsidR="00AC2979" w:rsidRDefault="00AC2979">
            <w:pPr>
              <w:pStyle w:val="TableParagraph"/>
              <w:rPr>
                <w:rFonts w:ascii="仿宋" w:eastAsia="仿宋" w:hAnsi="仿宋" w:cs="仿宋"/>
                <w:sz w:val="27"/>
              </w:rPr>
            </w:pPr>
          </w:p>
        </w:tc>
        <w:tc>
          <w:tcPr>
            <w:tcW w:w="2309" w:type="dxa"/>
          </w:tcPr>
          <w:p w:rsidR="00AC2979" w:rsidRDefault="00AC2979">
            <w:pPr>
              <w:pStyle w:val="TableParagraph"/>
              <w:rPr>
                <w:rFonts w:ascii="仿宋" w:eastAsia="仿宋" w:hAnsi="仿宋" w:cs="仿宋"/>
                <w:sz w:val="20"/>
              </w:rPr>
            </w:pPr>
          </w:p>
        </w:tc>
        <w:tc>
          <w:tcPr>
            <w:tcW w:w="2061" w:type="dxa"/>
            <w:vAlign w:val="center"/>
          </w:tcPr>
          <w:p w:rsidR="00AC2979" w:rsidRDefault="007F4624">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1</w:t>
            </w:r>
            <w:r>
              <w:rPr>
                <w:rFonts w:ascii="仿宋" w:eastAsia="仿宋" w:hAnsi="仿宋" w:cs="仿宋" w:hint="eastAsia"/>
              </w:rPr>
              <w:t>表</w:t>
            </w:r>
          </w:p>
        </w:tc>
      </w:tr>
      <w:tr w:rsidR="00AC2979">
        <w:trPr>
          <w:trHeight w:val="152"/>
        </w:trPr>
        <w:tc>
          <w:tcPr>
            <w:tcW w:w="13339" w:type="dxa"/>
            <w:gridSpan w:val="4"/>
            <w:vAlign w:val="center"/>
          </w:tcPr>
          <w:p w:rsidR="00AC2979" w:rsidRDefault="007F4624">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南京市卫生健康委员会</w:t>
            </w:r>
          </w:p>
        </w:tc>
        <w:tc>
          <w:tcPr>
            <w:tcW w:w="2061" w:type="dxa"/>
            <w:vAlign w:val="center"/>
          </w:tcPr>
          <w:p w:rsidR="00AC2979" w:rsidRDefault="007F4624">
            <w:pPr>
              <w:pStyle w:val="TableParagraph"/>
              <w:jc w:val="right"/>
              <w:rPr>
                <w:rFonts w:ascii="仿宋" w:eastAsia="仿宋" w:hAnsi="仿宋" w:cs="仿宋"/>
                <w:sz w:val="27"/>
              </w:rPr>
            </w:pPr>
            <w:r>
              <w:rPr>
                <w:rFonts w:ascii="仿宋" w:eastAsia="仿宋" w:hAnsi="仿宋" w:cs="仿宋" w:hint="eastAsia"/>
              </w:rPr>
              <w:t>金额单位：万元</w:t>
            </w:r>
          </w:p>
        </w:tc>
      </w:tr>
      <w:tr w:rsidR="00AC2979">
        <w:trPr>
          <w:trHeight w:val="267"/>
        </w:trPr>
        <w:tc>
          <w:tcPr>
            <w:tcW w:w="8520" w:type="dxa"/>
            <w:gridSpan w:val="2"/>
            <w:tcBorders>
              <w:top w:val="single" w:sz="4" w:space="0" w:color="000000"/>
              <w:left w:val="single" w:sz="4" w:space="0" w:color="000000"/>
              <w:bottom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510" w:type="dxa"/>
            <w:vMerge w:val="restart"/>
            <w:tcBorders>
              <w:top w:val="single" w:sz="4" w:space="0" w:color="000000"/>
              <w:left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项目支出</w:t>
            </w:r>
          </w:p>
        </w:tc>
      </w:tr>
      <w:tr w:rsidR="00AC2979">
        <w:trPr>
          <w:trHeight w:val="427"/>
        </w:trPr>
        <w:tc>
          <w:tcPr>
            <w:tcW w:w="1462" w:type="dxa"/>
            <w:tcBorders>
              <w:left w:val="single" w:sz="4" w:space="0" w:color="000000"/>
              <w:bottom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功能分类</w:t>
            </w:r>
          </w:p>
          <w:p w:rsidR="00AC2979" w:rsidRDefault="007F4624">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AC2979" w:rsidRDefault="00AC2979">
            <w:pPr>
              <w:rPr>
                <w:rFonts w:ascii="仿宋" w:eastAsia="仿宋" w:hAnsi="仿宋" w:cs="仿宋"/>
              </w:rPr>
            </w:pPr>
          </w:p>
        </w:tc>
        <w:tc>
          <w:tcPr>
            <w:tcW w:w="2309" w:type="dxa"/>
            <w:vMerge/>
            <w:tcBorders>
              <w:left w:val="single" w:sz="4" w:space="0" w:color="000000"/>
              <w:bottom w:val="single" w:sz="4" w:space="0" w:color="000000"/>
            </w:tcBorders>
            <w:vAlign w:val="center"/>
          </w:tcPr>
          <w:p w:rsidR="00AC2979" w:rsidRDefault="00AC2979">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AC2979" w:rsidRDefault="00AC2979">
            <w:pPr>
              <w:rPr>
                <w:rFonts w:ascii="仿宋" w:eastAsia="仿宋" w:hAnsi="仿宋" w:cs="仿宋"/>
              </w:rPr>
            </w:pPr>
          </w:p>
        </w:tc>
      </w:tr>
      <w:tr w:rsidR="00AC2979">
        <w:trPr>
          <w:trHeight w:val="275"/>
        </w:trPr>
        <w:tc>
          <w:tcPr>
            <w:tcW w:w="8520" w:type="dxa"/>
            <w:gridSpan w:val="2"/>
            <w:tcBorders>
              <w:left w:val="single" w:sz="4" w:space="0" w:color="000000"/>
              <w:bottom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AC2979" w:rsidRDefault="007F4624">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AC2979" w:rsidRDefault="007F4624">
            <w:pPr>
              <w:pStyle w:val="TableParagraph"/>
              <w:jc w:val="center"/>
              <w:rPr>
                <w:rFonts w:ascii="仿宋" w:eastAsia="仿宋" w:hAnsi="仿宋" w:cs="仿宋"/>
                <w:lang w:val="en-US"/>
              </w:rPr>
            </w:pPr>
            <w:r>
              <w:rPr>
                <w:rFonts w:ascii="仿宋" w:eastAsia="仿宋" w:hAnsi="仿宋" w:cs="仿宋" w:hint="eastAsia"/>
                <w:lang w:val="en-US"/>
              </w:rPr>
              <w:t>3</w:t>
            </w:r>
          </w:p>
        </w:tc>
      </w:tr>
      <w:tr w:rsidR="00AC2979">
        <w:trPr>
          <w:trHeight w:hRule="exact" w:val="389"/>
        </w:trPr>
        <w:tc>
          <w:tcPr>
            <w:tcW w:w="8520" w:type="dxa"/>
            <w:gridSpan w:val="2"/>
            <w:tcBorders>
              <w:left w:val="single" w:sz="4" w:space="0" w:color="000000"/>
              <w:bottom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AC2979" w:rsidRDefault="00AC2979">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AC2979" w:rsidRDefault="00AC2979">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AC2979" w:rsidRDefault="00AC2979">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AC2979" w:rsidRDefault="00AC2979">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AC2979" w:rsidRDefault="00AC2979">
            <w:pPr>
              <w:jc w:val="right"/>
              <w:rPr>
                <w:rFonts w:ascii="仿宋" w:eastAsia="仿宋" w:hAnsi="仿宋" w:cs="仿宋"/>
              </w:rPr>
            </w:pPr>
          </w:p>
        </w:tc>
      </w:tr>
      <w:tr w:rsidR="00AC2979">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AC2979" w:rsidRDefault="00AC2979">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AC2979" w:rsidRDefault="00AC2979">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AC2979" w:rsidRDefault="00AC2979">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AC2979" w:rsidRDefault="00AC2979">
            <w:pPr>
              <w:jc w:val="right"/>
              <w:rPr>
                <w:rFonts w:ascii="仿宋" w:eastAsia="仿宋" w:hAnsi="仿宋" w:cs="仿宋"/>
              </w:rPr>
            </w:pPr>
          </w:p>
        </w:tc>
      </w:tr>
    </w:tbl>
    <w:p w:rsidR="00AC2979" w:rsidRDefault="007F4624">
      <w:pPr>
        <w:jc w:val="both"/>
        <w:rPr>
          <w:rFonts w:ascii="仿宋" w:eastAsia="仿宋" w:hAnsi="仿宋" w:cs="仿宋"/>
        </w:rPr>
      </w:pPr>
      <w:r>
        <w:rPr>
          <w:rFonts w:ascii="仿宋" w:eastAsia="仿宋" w:hAnsi="仿宋" w:cs="仿宋" w:hint="eastAsia"/>
        </w:rPr>
        <w:t>注：本表反映本年度国有资本经营预算财政拨款支出情况。</w:t>
      </w:r>
    </w:p>
    <w:p w:rsidR="00AC2979" w:rsidRDefault="007F4624">
      <w:pPr>
        <w:ind w:leftChars="200" w:left="440"/>
        <w:jc w:val="both"/>
        <w:rPr>
          <w:rFonts w:ascii="仿宋" w:eastAsia="仿宋" w:hAnsi="仿宋" w:cs="仿宋"/>
          <w:lang w:val="en-US"/>
        </w:rPr>
      </w:pPr>
      <w:r>
        <w:rPr>
          <w:rFonts w:ascii="仿宋" w:eastAsia="仿宋" w:hAnsi="仿宋" w:cs="仿宋"/>
        </w:rPr>
        <w:t>本单位无</w:t>
      </w:r>
      <w:r>
        <w:rPr>
          <w:rFonts w:ascii="仿宋" w:eastAsia="仿宋" w:hAnsi="仿宋" w:cs="仿宋" w:hint="eastAsia"/>
        </w:rPr>
        <w:t>国有资本经营预算支出</w:t>
      </w:r>
      <w:r>
        <w:rPr>
          <w:rFonts w:ascii="仿宋" w:eastAsia="仿宋" w:hAnsi="仿宋" w:cs="仿宋" w:hint="eastAsia"/>
          <w:lang w:val="en-US"/>
        </w:rPr>
        <w:t>决算，故本表为空。</w:t>
      </w:r>
    </w:p>
    <w:p w:rsidR="00AC2979" w:rsidRDefault="00AC2979">
      <w:pPr>
        <w:spacing w:before="25"/>
        <w:ind w:leftChars="-100" w:left="-220"/>
        <w:jc w:val="both"/>
        <w:rPr>
          <w:rFonts w:ascii="仿宋" w:eastAsia="仿宋" w:hAnsi="仿宋" w:cs="仿宋"/>
          <w:lang w:val="en-US"/>
        </w:rPr>
        <w:sectPr w:rsidR="00AC2979">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tblPr>
      <w:tblGrid>
        <w:gridCol w:w="1642"/>
        <w:gridCol w:w="4990"/>
        <w:gridCol w:w="3834"/>
      </w:tblGrid>
      <w:tr w:rsidR="00AC2979">
        <w:trPr>
          <w:trHeight w:val="319"/>
        </w:trPr>
        <w:tc>
          <w:tcPr>
            <w:tcW w:w="10466" w:type="dxa"/>
            <w:gridSpan w:val="3"/>
          </w:tcPr>
          <w:p w:rsidR="00AC2979" w:rsidRDefault="007F4624">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AC2979">
        <w:trPr>
          <w:trHeight w:val="90"/>
        </w:trPr>
        <w:tc>
          <w:tcPr>
            <w:tcW w:w="6632" w:type="dxa"/>
            <w:gridSpan w:val="2"/>
          </w:tcPr>
          <w:p w:rsidR="00AC2979" w:rsidRDefault="00AC2979">
            <w:pPr>
              <w:pStyle w:val="TableParagraph"/>
              <w:rPr>
                <w:rFonts w:ascii="仿宋" w:eastAsia="仿宋" w:hAnsi="仿宋" w:cs="仿宋"/>
                <w:sz w:val="20"/>
              </w:rPr>
            </w:pPr>
          </w:p>
        </w:tc>
        <w:tc>
          <w:tcPr>
            <w:tcW w:w="3834" w:type="dxa"/>
            <w:vAlign w:val="center"/>
          </w:tcPr>
          <w:p w:rsidR="00AC2979" w:rsidRDefault="007F4624">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AC2979">
        <w:trPr>
          <w:trHeight w:val="90"/>
        </w:trPr>
        <w:tc>
          <w:tcPr>
            <w:tcW w:w="6632" w:type="dxa"/>
            <w:gridSpan w:val="2"/>
            <w:vAlign w:val="center"/>
          </w:tcPr>
          <w:p w:rsidR="00AC2979" w:rsidRDefault="007F4624">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南京市卫生健康委员会</w:t>
            </w:r>
          </w:p>
        </w:tc>
        <w:tc>
          <w:tcPr>
            <w:tcW w:w="3834" w:type="dxa"/>
            <w:vAlign w:val="center"/>
          </w:tcPr>
          <w:p w:rsidR="00AC2979" w:rsidRDefault="007F4624">
            <w:pPr>
              <w:pStyle w:val="TableParagraph"/>
              <w:jc w:val="right"/>
              <w:rPr>
                <w:rFonts w:ascii="仿宋" w:eastAsia="仿宋" w:hAnsi="仿宋" w:cs="仿宋"/>
                <w:sz w:val="27"/>
              </w:rPr>
            </w:pPr>
            <w:r>
              <w:rPr>
                <w:rFonts w:ascii="仿宋" w:eastAsia="仿宋" w:hAnsi="仿宋" w:cs="仿宋" w:hint="eastAsia"/>
              </w:rPr>
              <w:t>金额单位：万元</w:t>
            </w:r>
          </w:p>
        </w:tc>
      </w:tr>
      <w:tr w:rsidR="00AC2979">
        <w:trPr>
          <w:trHeight w:val="319"/>
        </w:trPr>
        <w:tc>
          <w:tcPr>
            <w:tcW w:w="6632" w:type="dxa"/>
            <w:gridSpan w:val="2"/>
            <w:tcBorders>
              <w:top w:val="single" w:sz="4" w:space="0" w:color="000000"/>
              <w:left w:val="single" w:sz="4" w:space="0" w:color="000000"/>
              <w:bottom w:val="single" w:sz="4" w:space="0" w:color="000000"/>
            </w:tcBorders>
          </w:tcPr>
          <w:p w:rsidR="00AC2979" w:rsidRDefault="007F4624">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机关运行经费支出决算</w:t>
            </w:r>
          </w:p>
        </w:tc>
      </w:tr>
      <w:tr w:rsidR="00AC2979">
        <w:trPr>
          <w:trHeight w:val="363"/>
        </w:trPr>
        <w:tc>
          <w:tcPr>
            <w:tcW w:w="1642" w:type="dxa"/>
            <w:tcBorders>
              <w:left w:val="single" w:sz="4" w:space="0" w:color="000000"/>
              <w:bottom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AC2979" w:rsidRDefault="00AC2979">
            <w:pPr>
              <w:rPr>
                <w:rFonts w:ascii="仿宋" w:eastAsia="仿宋" w:hAnsi="仿宋" w:cs="仿宋"/>
              </w:rPr>
            </w:pPr>
          </w:p>
        </w:tc>
      </w:tr>
      <w:tr w:rsidR="00AC2979">
        <w:trPr>
          <w:trHeight w:val="229"/>
        </w:trPr>
        <w:tc>
          <w:tcPr>
            <w:tcW w:w="6632" w:type="dxa"/>
            <w:gridSpan w:val="2"/>
            <w:tcBorders>
              <w:left w:val="single" w:sz="4" w:space="0" w:color="000000"/>
              <w:bottom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439.66</w:t>
            </w:r>
          </w:p>
        </w:tc>
      </w:tr>
      <w:tr w:rsidR="00AC297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AC2979" w:rsidRDefault="007F4624">
            <w:pPr>
              <w:jc w:val="right"/>
              <w:rPr>
                <w:rFonts w:ascii="仿宋" w:eastAsia="仿宋" w:hAnsi="仿宋" w:cs="仿宋"/>
              </w:rPr>
            </w:pPr>
            <w:r>
              <w:rPr>
                <w:rFonts w:ascii="仿宋" w:eastAsia="仿宋" w:hAnsi="仿宋" w:cs="仿宋" w:hint="eastAsia"/>
              </w:rPr>
              <w:t>439.66</w:t>
            </w:r>
          </w:p>
        </w:tc>
      </w:tr>
      <w:tr w:rsidR="00AC297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C2979" w:rsidRDefault="007F4624">
            <w:pPr>
              <w:jc w:val="right"/>
              <w:rPr>
                <w:rFonts w:ascii="仿宋" w:eastAsia="仿宋" w:hAnsi="仿宋" w:cs="仿宋"/>
              </w:rPr>
            </w:pPr>
            <w:r>
              <w:rPr>
                <w:rFonts w:ascii="仿宋" w:eastAsia="仿宋" w:hAnsi="仿宋" w:cs="仿宋" w:hint="eastAsia"/>
              </w:rPr>
              <w:t>40.58</w:t>
            </w:r>
          </w:p>
        </w:tc>
      </w:tr>
      <w:tr w:rsidR="00AC297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C2979" w:rsidRDefault="007F4624">
            <w:pPr>
              <w:jc w:val="right"/>
              <w:rPr>
                <w:rFonts w:ascii="仿宋" w:eastAsia="仿宋" w:hAnsi="仿宋" w:cs="仿宋"/>
              </w:rPr>
            </w:pPr>
            <w:r>
              <w:rPr>
                <w:rFonts w:ascii="仿宋" w:eastAsia="仿宋" w:hAnsi="仿宋" w:cs="仿宋" w:hint="eastAsia"/>
              </w:rPr>
              <w:t>10.37</w:t>
            </w:r>
          </w:p>
        </w:tc>
      </w:tr>
      <w:tr w:rsidR="00AC297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C2979" w:rsidRDefault="00AC2979">
            <w:pPr>
              <w:jc w:val="right"/>
              <w:rPr>
                <w:rFonts w:ascii="仿宋" w:eastAsia="仿宋" w:hAnsi="仿宋" w:cs="仿宋"/>
              </w:rPr>
            </w:pPr>
          </w:p>
        </w:tc>
      </w:tr>
      <w:tr w:rsidR="00AC297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C2979" w:rsidRDefault="007F4624">
            <w:pPr>
              <w:jc w:val="right"/>
              <w:rPr>
                <w:rFonts w:ascii="仿宋" w:eastAsia="仿宋" w:hAnsi="仿宋" w:cs="仿宋"/>
              </w:rPr>
            </w:pPr>
            <w:r>
              <w:rPr>
                <w:rFonts w:ascii="仿宋" w:eastAsia="仿宋" w:hAnsi="仿宋" w:cs="仿宋" w:hint="eastAsia"/>
              </w:rPr>
              <w:t>0.02</w:t>
            </w:r>
          </w:p>
        </w:tc>
      </w:tr>
      <w:tr w:rsidR="00AC297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C2979" w:rsidRDefault="00AC2979">
            <w:pPr>
              <w:jc w:val="right"/>
              <w:rPr>
                <w:rFonts w:ascii="仿宋" w:eastAsia="仿宋" w:hAnsi="仿宋" w:cs="仿宋"/>
              </w:rPr>
            </w:pPr>
          </w:p>
        </w:tc>
      </w:tr>
      <w:tr w:rsidR="00AC297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C2979" w:rsidRDefault="00AC2979">
            <w:pPr>
              <w:jc w:val="right"/>
              <w:rPr>
                <w:rFonts w:ascii="仿宋" w:eastAsia="仿宋" w:hAnsi="仿宋" w:cs="仿宋"/>
              </w:rPr>
            </w:pPr>
          </w:p>
        </w:tc>
      </w:tr>
      <w:tr w:rsidR="00AC297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C2979" w:rsidRDefault="007F4624">
            <w:pPr>
              <w:jc w:val="right"/>
              <w:rPr>
                <w:rFonts w:ascii="仿宋" w:eastAsia="仿宋" w:hAnsi="仿宋" w:cs="仿宋"/>
              </w:rPr>
            </w:pPr>
            <w:r>
              <w:rPr>
                <w:rFonts w:ascii="仿宋" w:eastAsia="仿宋" w:hAnsi="仿宋" w:cs="仿宋" w:hint="eastAsia"/>
              </w:rPr>
              <w:t>16.55</w:t>
            </w:r>
          </w:p>
        </w:tc>
      </w:tr>
      <w:tr w:rsidR="00AC297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C2979" w:rsidRDefault="00AC2979">
            <w:pPr>
              <w:jc w:val="right"/>
              <w:rPr>
                <w:rFonts w:ascii="仿宋" w:eastAsia="仿宋" w:hAnsi="仿宋" w:cs="仿宋"/>
              </w:rPr>
            </w:pPr>
          </w:p>
        </w:tc>
      </w:tr>
      <w:tr w:rsidR="00AC297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C2979" w:rsidRDefault="007F4624">
            <w:pPr>
              <w:jc w:val="right"/>
              <w:rPr>
                <w:rFonts w:ascii="仿宋" w:eastAsia="仿宋" w:hAnsi="仿宋" w:cs="仿宋"/>
              </w:rPr>
            </w:pPr>
            <w:r>
              <w:rPr>
                <w:rFonts w:ascii="仿宋" w:eastAsia="仿宋" w:hAnsi="仿宋" w:cs="仿宋" w:hint="eastAsia"/>
              </w:rPr>
              <w:t>9.50</w:t>
            </w:r>
          </w:p>
        </w:tc>
      </w:tr>
      <w:tr w:rsidR="00AC297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C2979" w:rsidRDefault="007F4624">
            <w:pPr>
              <w:jc w:val="right"/>
              <w:rPr>
                <w:rFonts w:ascii="仿宋" w:eastAsia="仿宋" w:hAnsi="仿宋" w:cs="仿宋"/>
              </w:rPr>
            </w:pPr>
            <w:r>
              <w:rPr>
                <w:rFonts w:ascii="仿宋" w:eastAsia="仿宋" w:hAnsi="仿宋" w:cs="仿宋" w:hint="eastAsia"/>
              </w:rPr>
              <w:t>28.92</w:t>
            </w:r>
          </w:p>
        </w:tc>
      </w:tr>
      <w:tr w:rsidR="00AC297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AC2979" w:rsidRDefault="00AC2979">
            <w:pPr>
              <w:jc w:val="right"/>
              <w:rPr>
                <w:rFonts w:ascii="仿宋" w:eastAsia="仿宋" w:hAnsi="仿宋" w:cs="仿宋"/>
              </w:rPr>
            </w:pPr>
          </w:p>
        </w:tc>
      </w:tr>
      <w:tr w:rsidR="00AC297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C2979" w:rsidRDefault="007F4624">
            <w:pPr>
              <w:jc w:val="right"/>
              <w:rPr>
                <w:rFonts w:ascii="仿宋" w:eastAsia="仿宋" w:hAnsi="仿宋" w:cs="仿宋"/>
              </w:rPr>
            </w:pPr>
            <w:r>
              <w:rPr>
                <w:rFonts w:ascii="仿宋" w:eastAsia="仿宋" w:hAnsi="仿宋" w:cs="仿宋" w:hint="eastAsia"/>
              </w:rPr>
              <w:t>4.55</w:t>
            </w:r>
          </w:p>
        </w:tc>
      </w:tr>
      <w:tr w:rsidR="00AC297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C2979" w:rsidRDefault="00AC2979">
            <w:pPr>
              <w:jc w:val="right"/>
              <w:rPr>
                <w:rFonts w:ascii="仿宋" w:eastAsia="仿宋" w:hAnsi="仿宋" w:cs="仿宋"/>
              </w:rPr>
            </w:pPr>
          </w:p>
        </w:tc>
      </w:tr>
      <w:tr w:rsidR="00AC297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C2979" w:rsidRDefault="007F4624">
            <w:pPr>
              <w:jc w:val="right"/>
              <w:rPr>
                <w:rFonts w:ascii="仿宋" w:eastAsia="仿宋" w:hAnsi="仿宋" w:cs="仿宋"/>
              </w:rPr>
            </w:pPr>
            <w:r>
              <w:rPr>
                <w:rFonts w:ascii="仿宋" w:eastAsia="仿宋" w:hAnsi="仿宋" w:cs="仿宋" w:hint="eastAsia"/>
              </w:rPr>
              <w:t>1.10</w:t>
            </w:r>
          </w:p>
        </w:tc>
      </w:tr>
      <w:tr w:rsidR="00AC297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C2979" w:rsidRDefault="007F4624">
            <w:pPr>
              <w:jc w:val="right"/>
              <w:rPr>
                <w:rFonts w:ascii="仿宋" w:eastAsia="仿宋" w:hAnsi="仿宋" w:cs="仿宋"/>
              </w:rPr>
            </w:pPr>
            <w:r>
              <w:rPr>
                <w:rFonts w:ascii="仿宋" w:eastAsia="仿宋" w:hAnsi="仿宋" w:cs="仿宋" w:hint="eastAsia"/>
              </w:rPr>
              <w:t>0.85</w:t>
            </w:r>
          </w:p>
        </w:tc>
      </w:tr>
      <w:tr w:rsidR="00AC297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C2979" w:rsidRDefault="007F4624">
            <w:pPr>
              <w:jc w:val="right"/>
              <w:rPr>
                <w:rFonts w:ascii="仿宋" w:eastAsia="仿宋" w:hAnsi="仿宋" w:cs="仿宋"/>
              </w:rPr>
            </w:pPr>
            <w:r>
              <w:rPr>
                <w:rFonts w:ascii="仿宋" w:eastAsia="仿宋" w:hAnsi="仿宋" w:cs="仿宋" w:hint="eastAsia"/>
              </w:rPr>
              <w:t>5.74</w:t>
            </w:r>
          </w:p>
        </w:tc>
      </w:tr>
      <w:tr w:rsidR="00AC297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C2979" w:rsidRDefault="00AC2979">
            <w:pPr>
              <w:jc w:val="right"/>
              <w:rPr>
                <w:rFonts w:ascii="仿宋" w:eastAsia="仿宋" w:hAnsi="仿宋" w:cs="仿宋"/>
              </w:rPr>
            </w:pPr>
          </w:p>
        </w:tc>
      </w:tr>
      <w:tr w:rsidR="00AC297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C2979" w:rsidRDefault="00AC2979">
            <w:pPr>
              <w:jc w:val="right"/>
              <w:rPr>
                <w:rFonts w:ascii="仿宋" w:eastAsia="仿宋" w:hAnsi="仿宋" w:cs="仿宋"/>
              </w:rPr>
            </w:pPr>
          </w:p>
        </w:tc>
      </w:tr>
      <w:tr w:rsidR="00AC297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C2979" w:rsidRDefault="00AC2979">
            <w:pPr>
              <w:jc w:val="right"/>
              <w:rPr>
                <w:rFonts w:ascii="仿宋" w:eastAsia="仿宋" w:hAnsi="仿宋" w:cs="仿宋"/>
              </w:rPr>
            </w:pPr>
          </w:p>
        </w:tc>
      </w:tr>
      <w:tr w:rsidR="00AC297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C2979" w:rsidRDefault="007F4624">
            <w:pPr>
              <w:jc w:val="right"/>
              <w:rPr>
                <w:rFonts w:ascii="仿宋" w:eastAsia="仿宋" w:hAnsi="仿宋" w:cs="仿宋"/>
              </w:rPr>
            </w:pPr>
            <w:r>
              <w:rPr>
                <w:rFonts w:ascii="仿宋" w:eastAsia="仿宋" w:hAnsi="仿宋" w:cs="仿宋" w:hint="eastAsia"/>
              </w:rPr>
              <w:t>15.49</w:t>
            </w:r>
          </w:p>
        </w:tc>
      </w:tr>
      <w:tr w:rsidR="00AC297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C2979" w:rsidRDefault="007F4624">
            <w:pPr>
              <w:jc w:val="right"/>
              <w:rPr>
                <w:rFonts w:ascii="仿宋" w:eastAsia="仿宋" w:hAnsi="仿宋" w:cs="仿宋"/>
              </w:rPr>
            </w:pPr>
            <w:r>
              <w:rPr>
                <w:rFonts w:ascii="仿宋" w:eastAsia="仿宋" w:hAnsi="仿宋" w:cs="仿宋" w:hint="eastAsia"/>
              </w:rPr>
              <w:t>10.01</w:t>
            </w:r>
          </w:p>
        </w:tc>
      </w:tr>
      <w:tr w:rsidR="00AC297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C2979" w:rsidRDefault="007F4624">
            <w:pPr>
              <w:jc w:val="right"/>
              <w:rPr>
                <w:rFonts w:ascii="仿宋" w:eastAsia="仿宋" w:hAnsi="仿宋" w:cs="仿宋"/>
              </w:rPr>
            </w:pPr>
            <w:r>
              <w:rPr>
                <w:rFonts w:ascii="仿宋" w:eastAsia="仿宋" w:hAnsi="仿宋" w:cs="仿宋" w:hint="eastAsia"/>
              </w:rPr>
              <w:t>60.40</w:t>
            </w:r>
          </w:p>
        </w:tc>
      </w:tr>
      <w:tr w:rsidR="00AC297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C2979" w:rsidRDefault="007F4624">
            <w:pPr>
              <w:jc w:val="right"/>
              <w:rPr>
                <w:rFonts w:ascii="仿宋" w:eastAsia="仿宋" w:hAnsi="仿宋" w:cs="仿宋"/>
              </w:rPr>
            </w:pPr>
            <w:r>
              <w:rPr>
                <w:rFonts w:ascii="仿宋" w:eastAsia="仿宋" w:hAnsi="仿宋" w:cs="仿宋" w:hint="eastAsia"/>
              </w:rPr>
              <w:t>0.02</w:t>
            </w:r>
          </w:p>
        </w:tc>
      </w:tr>
      <w:tr w:rsidR="00AC297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C2979" w:rsidRDefault="007F4624">
            <w:pPr>
              <w:jc w:val="right"/>
              <w:rPr>
                <w:rFonts w:ascii="仿宋" w:eastAsia="仿宋" w:hAnsi="仿宋" w:cs="仿宋"/>
              </w:rPr>
            </w:pPr>
            <w:r>
              <w:rPr>
                <w:rFonts w:ascii="仿宋" w:eastAsia="仿宋" w:hAnsi="仿宋" w:cs="仿宋" w:hint="eastAsia"/>
              </w:rPr>
              <w:t>5.81</w:t>
            </w:r>
          </w:p>
        </w:tc>
      </w:tr>
      <w:tr w:rsidR="00AC297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AC2979" w:rsidRDefault="007F4624">
            <w:pPr>
              <w:jc w:val="right"/>
              <w:rPr>
                <w:rFonts w:ascii="仿宋" w:eastAsia="仿宋" w:hAnsi="仿宋" w:cs="仿宋"/>
              </w:rPr>
            </w:pPr>
            <w:r>
              <w:rPr>
                <w:rFonts w:ascii="仿宋" w:eastAsia="仿宋" w:hAnsi="仿宋" w:cs="仿宋" w:hint="eastAsia"/>
              </w:rPr>
              <w:t>157.89</w:t>
            </w:r>
          </w:p>
        </w:tc>
      </w:tr>
      <w:tr w:rsidR="00AC297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AC2979" w:rsidRDefault="00AC2979">
            <w:pPr>
              <w:jc w:val="right"/>
              <w:rPr>
                <w:rFonts w:ascii="仿宋" w:eastAsia="仿宋" w:hAnsi="仿宋" w:cs="仿宋"/>
              </w:rPr>
            </w:pPr>
          </w:p>
        </w:tc>
      </w:tr>
      <w:tr w:rsidR="00AC297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AC2979" w:rsidRDefault="007F4624">
            <w:pPr>
              <w:jc w:val="right"/>
              <w:rPr>
                <w:rFonts w:ascii="仿宋" w:eastAsia="仿宋" w:hAnsi="仿宋" w:cs="仿宋"/>
              </w:rPr>
            </w:pPr>
            <w:r>
              <w:rPr>
                <w:rFonts w:ascii="仿宋" w:eastAsia="仿宋" w:hAnsi="仿宋" w:cs="仿宋" w:hint="eastAsia"/>
              </w:rPr>
              <w:t>71.86</w:t>
            </w:r>
          </w:p>
        </w:tc>
      </w:tr>
      <w:tr w:rsidR="00AC297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AC2979" w:rsidRDefault="00AC2979">
            <w:pPr>
              <w:jc w:val="right"/>
              <w:rPr>
                <w:rFonts w:ascii="仿宋" w:eastAsia="仿宋" w:hAnsi="仿宋" w:cs="仿宋"/>
              </w:rPr>
            </w:pPr>
          </w:p>
        </w:tc>
      </w:tr>
      <w:tr w:rsidR="00AC297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AC2979" w:rsidRDefault="00AC2979">
            <w:pPr>
              <w:jc w:val="right"/>
              <w:rPr>
                <w:rFonts w:ascii="仿宋" w:eastAsia="仿宋" w:hAnsi="仿宋" w:cs="仿宋"/>
              </w:rPr>
            </w:pPr>
          </w:p>
        </w:tc>
      </w:tr>
      <w:tr w:rsidR="00AC297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AC2979" w:rsidRDefault="00AC2979">
            <w:pPr>
              <w:jc w:val="right"/>
              <w:rPr>
                <w:rFonts w:ascii="仿宋" w:eastAsia="仿宋" w:hAnsi="仿宋" w:cs="仿宋"/>
              </w:rPr>
            </w:pPr>
          </w:p>
        </w:tc>
      </w:tr>
      <w:tr w:rsidR="00AC297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lastRenderedPageBreak/>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AC2979" w:rsidRDefault="00AC2979">
            <w:pPr>
              <w:jc w:val="right"/>
              <w:rPr>
                <w:rFonts w:ascii="仿宋" w:eastAsia="仿宋" w:hAnsi="仿宋" w:cs="仿宋"/>
              </w:rPr>
            </w:pPr>
          </w:p>
        </w:tc>
      </w:tr>
      <w:tr w:rsidR="00AC297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AC2979" w:rsidRDefault="00AC2979">
            <w:pPr>
              <w:jc w:val="right"/>
              <w:rPr>
                <w:rFonts w:ascii="仿宋" w:eastAsia="仿宋" w:hAnsi="仿宋" w:cs="仿宋"/>
              </w:rPr>
            </w:pPr>
          </w:p>
        </w:tc>
      </w:tr>
      <w:tr w:rsidR="00AC297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AC2979" w:rsidRDefault="00AC2979">
            <w:pPr>
              <w:jc w:val="right"/>
              <w:rPr>
                <w:rFonts w:ascii="仿宋" w:eastAsia="仿宋" w:hAnsi="仿宋" w:cs="仿宋"/>
              </w:rPr>
            </w:pPr>
          </w:p>
        </w:tc>
      </w:tr>
      <w:tr w:rsidR="00AC297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AC2979" w:rsidRDefault="00AC2979">
            <w:pPr>
              <w:jc w:val="right"/>
              <w:rPr>
                <w:rFonts w:ascii="仿宋" w:eastAsia="仿宋" w:hAnsi="仿宋" w:cs="仿宋"/>
              </w:rPr>
            </w:pPr>
          </w:p>
        </w:tc>
      </w:tr>
      <w:tr w:rsidR="00AC297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AC2979" w:rsidRDefault="00AC2979">
            <w:pPr>
              <w:jc w:val="right"/>
              <w:rPr>
                <w:rFonts w:ascii="仿宋" w:eastAsia="仿宋" w:hAnsi="仿宋" w:cs="仿宋"/>
              </w:rPr>
            </w:pPr>
          </w:p>
        </w:tc>
      </w:tr>
      <w:tr w:rsidR="00AC297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AC2979" w:rsidRDefault="00AC2979">
            <w:pPr>
              <w:jc w:val="right"/>
              <w:rPr>
                <w:rFonts w:ascii="仿宋" w:eastAsia="仿宋" w:hAnsi="仿宋" w:cs="仿宋"/>
              </w:rPr>
            </w:pPr>
          </w:p>
        </w:tc>
      </w:tr>
      <w:tr w:rsidR="00AC297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AC2979" w:rsidRDefault="00AC2979">
            <w:pPr>
              <w:jc w:val="right"/>
              <w:rPr>
                <w:rFonts w:ascii="仿宋" w:eastAsia="仿宋" w:hAnsi="仿宋" w:cs="仿宋"/>
              </w:rPr>
            </w:pPr>
          </w:p>
        </w:tc>
      </w:tr>
      <w:tr w:rsidR="00AC297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AC2979" w:rsidRDefault="00AC2979">
            <w:pPr>
              <w:jc w:val="right"/>
              <w:rPr>
                <w:rFonts w:ascii="仿宋" w:eastAsia="仿宋" w:hAnsi="仿宋" w:cs="仿宋"/>
              </w:rPr>
            </w:pPr>
          </w:p>
        </w:tc>
      </w:tr>
      <w:tr w:rsidR="00AC297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AC2979" w:rsidRDefault="00AC2979">
            <w:pPr>
              <w:jc w:val="right"/>
              <w:rPr>
                <w:rFonts w:ascii="仿宋" w:eastAsia="仿宋" w:hAnsi="仿宋" w:cs="仿宋"/>
              </w:rPr>
            </w:pPr>
          </w:p>
        </w:tc>
      </w:tr>
      <w:tr w:rsidR="00AC297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AC2979" w:rsidRDefault="00AC2979">
            <w:pPr>
              <w:jc w:val="right"/>
              <w:rPr>
                <w:rFonts w:ascii="仿宋" w:eastAsia="仿宋" w:hAnsi="仿宋" w:cs="仿宋"/>
              </w:rPr>
            </w:pPr>
          </w:p>
        </w:tc>
      </w:tr>
      <w:tr w:rsidR="00AC297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AC2979" w:rsidRDefault="00AC2979">
            <w:pPr>
              <w:jc w:val="right"/>
              <w:rPr>
                <w:rFonts w:ascii="仿宋" w:eastAsia="仿宋" w:hAnsi="仿宋" w:cs="仿宋"/>
              </w:rPr>
            </w:pPr>
          </w:p>
        </w:tc>
      </w:tr>
      <w:tr w:rsidR="00AC297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AC2979" w:rsidRDefault="00AC2979">
            <w:pPr>
              <w:jc w:val="right"/>
              <w:rPr>
                <w:rFonts w:ascii="仿宋" w:eastAsia="仿宋" w:hAnsi="仿宋" w:cs="仿宋"/>
              </w:rPr>
            </w:pPr>
          </w:p>
        </w:tc>
      </w:tr>
      <w:tr w:rsidR="00AC297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AC2979" w:rsidRDefault="00AC2979">
            <w:pPr>
              <w:jc w:val="right"/>
              <w:rPr>
                <w:rFonts w:ascii="仿宋" w:eastAsia="仿宋" w:hAnsi="仿宋" w:cs="仿宋"/>
              </w:rPr>
            </w:pPr>
          </w:p>
        </w:tc>
      </w:tr>
      <w:tr w:rsidR="00AC297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AC2979" w:rsidRDefault="00AC2979">
            <w:pPr>
              <w:jc w:val="right"/>
              <w:rPr>
                <w:rFonts w:ascii="仿宋" w:eastAsia="仿宋" w:hAnsi="仿宋" w:cs="仿宋"/>
              </w:rPr>
            </w:pPr>
          </w:p>
        </w:tc>
      </w:tr>
      <w:tr w:rsidR="00AC297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AC2979" w:rsidRDefault="00AC2979">
            <w:pPr>
              <w:jc w:val="right"/>
              <w:rPr>
                <w:rFonts w:ascii="仿宋" w:eastAsia="仿宋" w:hAnsi="仿宋" w:cs="仿宋"/>
              </w:rPr>
            </w:pPr>
          </w:p>
        </w:tc>
      </w:tr>
      <w:tr w:rsidR="00AC297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AC2979" w:rsidRDefault="00AC2979">
            <w:pPr>
              <w:jc w:val="right"/>
              <w:rPr>
                <w:rFonts w:ascii="仿宋" w:eastAsia="仿宋" w:hAnsi="仿宋" w:cs="仿宋"/>
              </w:rPr>
            </w:pPr>
          </w:p>
        </w:tc>
      </w:tr>
      <w:tr w:rsidR="00AC297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AC2979" w:rsidRDefault="00AC2979">
            <w:pPr>
              <w:jc w:val="right"/>
              <w:rPr>
                <w:rFonts w:ascii="仿宋" w:eastAsia="仿宋" w:hAnsi="仿宋" w:cs="仿宋"/>
              </w:rPr>
            </w:pPr>
          </w:p>
        </w:tc>
      </w:tr>
    </w:tbl>
    <w:p w:rsidR="00AC2979" w:rsidRDefault="007F4624">
      <w:pPr>
        <w:spacing w:before="25"/>
        <w:ind w:rightChars="-42" w:right="-92"/>
        <w:jc w:val="both"/>
        <w:rPr>
          <w:rFonts w:ascii="仿宋" w:eastAsia="仿宋" w:hAnsi="仿宋" w:cs="仿宋"/>
          <w:lang w:val="en-US"/>
        </w:rPr>
      </w:pPr>
      <w:r>
        <w:rPr>
          <w:rFonts w:ascii="仿宋" w:eastAsia="仿宋" w:hAnsi="仿宋" w:cs="仿宋" w:hint="eastAsia"/>
        </w:rPr>
        <w:t>注：“机关运行经费”</w:t>
      </w:r>
      <w:r>
        <w:rPr>
          <w:rFonts w:ascii="仿宋" w:eastAsia="仿宋" w:hAnsi="仿宋" w:cs="仿宋" w:hint="eastAsia"/>
        </w:rPr>
        <w:t xml:space="preserve"> </w:t>
      </w:r>
      <w:r>
        <w:rPr>
          <w:rFonts w:ascii="仿宋" w:eastAsia="仿宋" w:hAnsi="仿宋" w:cs="仿宋" w:hint="eastAsia"/>
        </w:rPr>
        <w:t>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本表金额单位转换时可能存在尾数误差。</w:t>
      </w:r>
    </w:p>
    <w:p w:rsidR="00AC2979" w:rsidRDefault="00AC2979">
      <w:pPr>
        <w:tabs>
          <w:tab w:val="left" w:pos="440"/>
        </w:tabs>
        <w:spacing w:before="25"/>
        <w:ind w:leftChars="200" w:left="440"/>
        <w:jc w:val="both"/>
        <w:rPr>
          <w:rFonts w:ascii="仿宋" w:eastAsia="仿宋" w:hAnsi="仿宋" w:cs="仿宋"/>
          <w:lang w:val="en-US"/>
        </w:rPr>
        <w:sectPr w:rsidR="00AC2979">
          <w:footerReference w:type="default" r:id="rId25"/>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tblPr>
      <w:tblGrid>
        <w:gridCol w:w="4472"/>
        <w:gridCol w:w="722"/>
        <w:gridCol w:w="1992"/>
        <w:gridCol w:w="3273"/>
      </w:tblGrid>
      <w:tr w:rsidR="00AC2979">
        <w:trPr>
          <w:trHeight w:val="333"/>
        </w:trPr>
        <w:tc>
          <w:tcPr>
            <w:tcW w:w="10459" w:type="dxa"/>
            <w:gridSpan w:val="4"/>
            <w:vAlign w:val="center"/>
          </w:tcPr>
          <w:p w:rsidR="00AC2979" w:rsidRDefault="007F4624">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政府采购支出决算表</w:t>
            </w:r>
          </w:p>
        </w:tc>
      </w:tr>
      <w:tr w:rsidR="00AC2979">
        <w:trPr>
          <w:trHeight w:val="333"/>
        </w:trPr>
        <w:tc>
          <w:tcPr>
            <w:tcW w:w="4472" w:type="dxa"/>
          </w:tcPr>
          <w:p w:rsidR="00AC2979" w:rsidRDefault="00AC2979">
            <w:pPr>
              <w:pStyle w:val="TableParagraph"/>
              <w:rPr>
                <w:rFonts w:ascii="仿宋" w:eastAsia="仿宋" w:hAnsi="仿宋" w:cs="仿宋"/>
              </w:rPr>
            </w:pPr>
          </w:p>
        </w:tc>
        <w:tc>
          <w:tcPr>
            <w:tcW w:w="722" w:type="dxa"/>
          </w:tcPr>
          <w:p w:rsidR="00AC2979" w:rsidRDefault="00AC2979">
            <w:pPr>
              <w:pStyle w:val="TableParagraph"/>
              <w:rPr>
                <w:rFonts w:ascii="仿宋" w:eastAsia="仿宋" w:hAnsi="仿宋" w:cs="仿宋"/>
              </w:rPr>
            </w:pPr>
          </w:p>
        </w:tc>
        <w:tc>
          <w:tcPr>
            <w:tcW w:w="1992" w:type="dxa"/>
          </w:tcPr>
          <w:p w:rsidR="00AC2979" w:rsidRDefault="00AC2979">
            <w:pPr>
              <w:pStyle w:val="TableParagraph"/>
              <w:rPr>
                <w:rFonts w:ascii="仿宋" w:eastAsia="仿宋" w:hAnsi="仿宋" w:cs="仿宋"/>
              </w:rPr>
            </w:pPr>
          </w:p>
        </w:tc>
        <w:tc>
          <w:tcPr>
            <w:tcW w:w="3273" w:type="dxa"/>
            <w:vAlign w:val="center"/>
          </w:tcPr>
          <w:p w:rsidR="00AC2979" w:rsidRDefault="007F4624">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AC2979">
        <w:trPr>
          <w:trHeight w:val="90"/>
        </w:trPr>
        <w:tc>
          <w:tcPr>
            <w:tcW w:w="7186" w:type="dxa"/>
            <w:gridSpan w:val="3"/>
          </w:tcPr>
          <w:p w:rsidR="00AC2979" w:rsidRDefault="007F4624">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南京市卫生健康委员会</w:t>
            </w:r>
          </w:p>
        </w:tc>
        <w:tc>
          <w:tcPr>
            <w:tcW w:w="3273" w:type="dxa"/>
            <w:vAlign w:val="center"/>
          </w:tcPr>
          <w:p w:rsidR="00AC2979" w:rsidRDefault="007F4624">
            <w:pPr>
              <w:pStyle w:val="TableParagraph"/>
              <w:jc w:val="right"/>
              <w:rPr>
                <w:rFonts w:ascii="仿宋" w:eastAsia="仿宋" w:hAnsi="仿宋" w:cs="仿宋"/>
              </w:rPr>
            </w:pPr>
            <w:r>
              <w:rPr>
                <w:rFonts w:ascii="仿宋" w:eastAsia="仿宋" w:hAnsi="仿宋" w:cs="仿宋" w:hint="eastAsia"/>
              </w:rPr>
              <w:t>单位：万元</w:t>
            </w:r>
          </w:p>
        </w:tc>
      </w:tr>
      <w:tr w:rsidR="00AC2979">
        <w:trPr>
          <w:trHeight w:val="244"/>
        </w:trPr>
        <w:tc>
          <w:tcPr>
            <w:tcW w:w="4472" w:type="dxa"/>
            <w:tcBorders>
              <w:top w:val="single" w:sz="4" w:space="0" w:color="000000"/>
              <w:left w:val="single" w:sz="4" w:space="0" w:color="000000"/>
              <w:bottom w:val="single" w:sz="4" w:space="0" w:color="000000"/>
            </w:tcBorders>
            <w:vAlign w:val="center"/>
          </w:tcPr>
          <w:p w:rsidR="00AC2979" w:rsidRDefault="007F4624">
            <w:pPr>
              <w:pStyle w:val="TableParagraph"/>
              <w:jc w:val="center"/>
              <w:rPr>
                <w:rFonts w:ascii="仿宋" w:eastAsia="仿宋" w:hAnsi="仿宋" w:cs="仿宋"/>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AC2979" w:rsidRDefault="007F4624">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r>
            <w:r>
              <w:rPr>
                <w:rFonts w:ascii="仿宋" w:eastAsia="仿宋" w:hAnsi="仿宋" w:cs="仿宋" w:hint="eastAsia"/>
              </w:rPr>
              <w:t>额</w:t>
            </w:r>
          </w:p>
        </w:tc>
      </w:tr>
      <w:tr w:rsidR="00AC2979">
        <w:trPr>
          <w:cantSplit/>
          <w:trHeight w:val="277"/>
        </w:trPr>
        <w:tc>
          <w:tcPr>
            <w:tcW w:w="4472" w:type="dxa"/>
            <w:tcBorders>
              <w:left w:val="single" w:sz="4" w:space="0" w:color="000000"/>
              <w:bottom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610.45</w:t>
            </w:r>
          </w:p>
        </w:tc>
      </w:tr>
      <w:tr w:rsidR="00AC2979">
        <w:trPr>
          <w:cantSplit/>
          <w:trHeight w:val="277"/>
        </w:trPr>
        <w:tc>
          <w:tcPr>
            <w:tcW w:w="4472" w:type="dxa"/>
            <w:tcBorders>
              <w:left w:val="single" w:sz="4" w:space="0" w:color="000000"/>
              <w:bottom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（一）政府采购货物支出</w:t>
            </w:r>
          </w:p>
        </w:tc>
        <w:tc>
          <w:tcPr>
            <w:tcW w:w="5987" w:type="dxa"/>
            <w:gridSpan w:val="3"/>
            <w:tcBorders>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576.37</w:t>
            </w:r>
          </w:p>
        </w:tc>
      </w:tr>
      <w:tr w:rsidR="00AC2979">
        <w:trPr>
          <w:cantSplit/>
          <w:trHeight w:val="277"/>
        </w:trPr>
        <w:tc>
          <w:tcPr>
            <w:tcW w:w="4472" w:type="dxa"/>
            <w:tcBorders>
              <w:left w:val="single" w:sz="4" w:space="0" w:color="000000"/>
              <w:bottom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（二）政府采购工程支出</w:t>
            </w:r>
          </w:p>
        </w:tc>
        <w:tc>
          <w:tcPr>
            <w:tcW w:w="5987" w:type="dxa"/>
            <w:gridSpan w:val="3"/>
            <w:tcBorders>
              <w:left w:val="single" w:sz="4" w:space="0" w:color="000000"/>
              <w:bottom w:val="single" w:sz="4" w:space="0" w:color="000000"/>
              <w:right w:val="single" w:sz="4" w:space="0" w:color="000000"/>
            </w:tcBorders>
            <w:vAlign w:val="center"/>
          </w:tcPr>
          <w:p w:rsidR="00AC2979" w:rsidRDefault="00AC2979">
            <w:pPr>
              <w:pStyle w:val="TableParagraph"/>
              <w:jc w:val="right"/>
              <w:rPr>
                <w:rFonts w:ascii="仿宋" w:eastAsia="仿宋" w:hAnsi="仿宋" w:cs="仿宋"/>
              </w:rPr>
            </w:pPr>
          </w:p>
        </w:tc>
      </w:tr>
      <w:tr w:rsidR="00AC2979">
        <w:trPr>
          <w:cantSplit/>
          <w:trHeight w:val="277"/>
        </w:trPr>
        <w:tc>
          <w:tcPr>
            <w:tcW w:w="4472" w:type="dxa"/>
            <w:tcBorders>
              <w:left w:val="single" w:sz="4" w:space="0" w:color="000000"/>
              <w:bottom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（三）政府采购服务支出</w:t>
            </w:r>
          </w:p>
        </w:tc>
        <w:tc>
          <w:tcPr>
            <w:tcW w:w="5987" w:type="dxa"/>
            <w:gridSpan w:val="3"/>
            <w:tcBorders>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34.08</w:t>
            </w:r>
          </w:p>
        </w:tc>
      </w:tr>
      <w:tr w:rsidR="00AC2979">
        <w:trPr>
          <w:cantSplit/>
          <w:trHeight w:val="277"/>
        </w:trPr>
        <w:tc>
          <w:tcPr>
            <w:tcW w:w="4472" w:type="dxa"/>
            <w:tcBorders>
              <w:left w:val="single" w:sz="4" w:space="0" w:color="000000"/>
              <w:bottom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608.11</w:t>
            </w:r>
          </w:p>
        </w:tc>
      </w:tr>
      <w:tr w:rsidR="00AC2979">
        <w:trPr>
          <w:cantSplit/>
          <w:trHeight w:val="277"/>
        </w:trPr>
        <w:tc>
          <w:tcPr>
            <w:tcW w:w="4472" w:type="dxa"/>
            <w:tcBorders>
              <w:left w:val="single" w:sz="4" w:space="0" w:color="000000"/>
              <w:bottom w:val="single" w:sz="4" w:space="0" w:color="000000"/>
            </w:tcBorders>
            <w:vAlign w:val="center"/>
          </w:tcPr>
          <w:p w:rsidR="00AC2979" w:rsidRDefault="007F46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其中：授予小</w:t>
            </w:r>
            <w:proofErr w:type="gramStart"/>
            <w:r>
              <w:rPr>
                <w:rFonts w:ascii="仿宋" w:eastAsia="仿宋" w:hAnsi="仿宋" w:cs="仿宋" w:hint="eastAsia"/>
              </w:rPr>
              <w:t>微企业</w:t>
            </w:r>
            <w:proofErr w:type="gramEnd"/>
            <w:r>
              <w:rPr>
                <w:rFonts w:ascii="仿宋" w:eastAsia="仿宋" w:hAnsi="仿宋" w:cs="仿宋" w:hint="eastAsia"/>
              </w:rPr>
              <w:t>合同金额</w:t>
            </w:r>
          </w:p>
        </w:tc>
        <w:tc>
          <w:tcPr>
            <w:tcW w:w="5987" w:type="dxa"/>
            <w:gridSpan w:val="3"/>
            <w:tcBorders>
              <w:left w:val="single" w:sz="4" w:space="0" w:color="000000"/>
              <w:bottom w:val="single" w:sz="4" w:space="0" w:color="000000"/>
              <w:right w:val="single" w:sz="4" w:space="0" w:color="000000"/>
            </w:tcBorders>
            <w:vAlign w:val="center"/>
          </w:tcPr>
          <w:p w:rsidR="00AC2979" w:rsidRDefault="007F4624">
            <w:pPr>
              <w:pStyle w:val="TableParagraph"/>
              <w:jc w:val="right"/>
              <w:rPr>
                <w:rFonts w:ascii="仿宋" w:eastAsia="仿宋" w:hAnsi="仿宋" w:cs="仿宋"/>
              </w:rPr>
            </w:pPr>
            <w:r>
              <w:rPr>
                <w:rFonts w:ascii="仿宋" w:eastAsia="仿宋" w:hAnsi="仿宋" w:cs="仿宋" w:hint="eastAsia"/>
              </w:rPr>
              <w:t>608.11</w:t>
            </w:r>
          </w:p>
        </w:tc>
      </w:tr>
    </w:tbl>
    <w:p w:rsidR="00AC2979" w:rsidRDefault="007F4624">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政府采购支出信息为单位纳入部门预算范围的各项政府采购支出情况。本表金额单位转换时可能存在尾数误差</w:t>
      </w:r>
      <w:r>
        <w:rPr>
          <w:rFonts w:ascii="仿宋" w:eastAsia="仿宋" w:hAnsi="仿宋" w:cs="仿宋" w:hint="eastAsia"/>
        </w:rPr>
        <w:t>。</w:t>
      </w:r>
    </w:p>
    <w:p w:rsidR="00AC2979" w:rsidRDefault="00AC2979">
      <w:pPr>
        <w:ind w:leftChars="200" w:left="440"/>
        <w:jc w:val="both"/>
        <w:rPr>
          <w:rFonts w:ascii="仿宋" w:eastAsia="仿宋" w:hAnsi="仿宋" w:cs="仿宋"/>
          <w:lang w:val="en-US"/>
        </w:rPr>
        <w:sectPr w:rsidR="00AC2979">
          <w:pgSz w:w="11906" w:h="16838"/>
          <w:pgMar w:top="720" w:right="720" w:bottom="720" w:left="720" w:header="170" w:footer="280" w:gutter="0"/>
          <w:pgNumType w:fmt="numberInDash"/>
          <w:cols w:space="720"/>
          <w:formProt w:val="0"/>
          <w:docGrid w:linePitch="100"/>
        </w:sectPr>
      </w:pPr>
    </w:p>
    <w:p w:rsidR="00AC2979" w:rsidRDefault="007F4624">
      <w:pPr>
        <w:pStyle w:val="4"/>
        <w:tabs>
          <w:tab w:val="left" w:pos="3077"/>
        </w:tabs>
        <w:spacing w:line="616" w:lineRule="exact"/>
        <w:rPr>
          <w:rFonts w:ascii="宋体" w:eastAsia="宋体" w:hAnsi="宋体" w:cs="宋体"/>
          <w:b/>
          <w:bCs/>
          <w:color w:val="000000"/>
          <w:lang w:val="en-US" w:eastAsia="ar-SA"/>
        </w:rPr>
      </w:pPr>
      <w:r>
        <w:rPr>
          <w:rFonts w:ascii="宋体" w:eastAsia="宋体" w:hAnsi="宋体" w:cs="宋体" w:hint="eastAsia"/>
          <w:b/>
          <w:bCs/>
          <w:color w:val="000000"/>
          <w:lang w:eastAsia="ar-SA"/>
        </w:rPr>
        <w:lastRenderedPageBreak/>
        <w:t>第三部分</w:t>
      </w:r>
      <w:r>
        <w:rPr>
          <w:rFonts w:ascii="宋体" w:eastAsia="宋体" w:hAnsi="宋体" w:cs="宋体" w:hint="eastAsia"/>
          <w:b/>
          <w:bCs/>
          <w:color w:val="000000"/>
          <w:lang w:val="en-US"/>
        </w:rPr>
        <w:t>2024</w:t>
      </w:r>
      <w:r>
        <w:rPr>
          <w:rFonts w:ascii="宋体" w:eastAsia="宋体" w:hAnsi="宋体" w:cs="宋体" w:hint="eastAsia"/>
          <w:b/>
          <w:bCs/>
          <w:color w:val="000000"/>
          <w:lang w:eastAsia="ar-SA"/>
        </w:rPr>
        <w:t>年度</w:t>
      </w:r>
      <w:r>
        <w:rPr>
          <w:rFonts w:ascii="宋体" w:eastAsia="宋体" w:hAnsi="宋体" w:cs="宋体" w:hint="eastAsia"/>
          <w:b/>
          <w:bCs/>
          <w:color w:val="000000"/>
          <w:lang w:val="en-US" w:eastAsia="ar-SA"/>
        </w:rPr>
        <w:t>单位</w:t>
      </w:r>
      <w:r>
        <w:rPr>
          <w:rFonts w:ascii="宋体" w:eastAsia="宋体" w:hAnsi="宋体" w:cs="宋体" w:hint="eastAsia"/>
          <w:b/>
          <w:bCs/>
          <w:color w:val="000000"/>
          <w:lang w:eastAsia="ar-SA"/>
        </w:rPr>
        <w:t>决算情况说明</w:t>
      </w:r>
    </w:p>
    <w:p w:rsidR="00AC2979" w:rsidRDefault="00AC2979">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AC2979" w:rsidRDefault="007F462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一、收入支出决算总体情况说明</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年度收入、支出决算总计</w:t>
      </w:r>
      <w:r>
        <w:rPr>
          <w:rFonts w:ascii="仿宋" w:eastAsia="仿宋" w:hAnsi="仿宋" w:cs="仿宋"/>
        </w:rPr>
        <w:t>33,886.38</w:t>
      </w:r>
      <w:r>
        <w:rPr>
          <w:rFonts w:ascii="仿宋" w:eastAsia="仿宋" w:hAnsi="仿宋" w:cs="仿宋"/>
        </w:rPr>
        <w:t>万元。与上年相比，收、支总计各减少</w:t>
      </w:r>
      <w:r>
        <w:rPr>
          <w:rFonts w:ascii="仿宋" w:eastAsia="仿宋" w:hAnsi="仿宋" w:cs="仿宋"/>
        </w:rPr>
        <w:t>13,227.16</w:t>
      </w:r>
      <w:r>
        <w:rPr>
          <w:rFonts w:ascii="仿宋" w:eastAsia="仿宋" w:hAnsi="仿宋" w:cs="仿宋"/>
        </w:rPr>
        <w:t>万元，减少</w:t>
      </w:r>
      <w:r>
        <w:rPr>
          <w:rFonts w:ascii="仿宋" w:eastAsia="仿宋" w:hAnsi="仿宋" w:cs="仿宋"/>
        </w:rPr>
        <w:t>28.08%</w:t>
      </w:r>
      <w:r>
        <w:rPr>
          <w:rFonts w:ascii="仿宋" w:eastAsia="仿宋" w:hAnsi="仿宋" w:cs="仿宋"/>
        </w:rPr>
        <w:t>。其中：</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（一）收入决算总计</w:t>
      </w:r>
      <w:r>
        <w:rPr>
          <w:rFonts w:ascii="仿宋" w:eastAsia="仿宋" w:hAnsi="仿宋" w:cs="仿宋"/>
          <w:b/>
        </w:rPr>
        <w:t>33,886.38</w:t>
      </w:r>
      <w:r>
        <w:rPr>
          <w:rFonts w:ascii="仿宋" w:eastAsia="仿宋" w:hAnsi="仿宋" w:cs="仿宋"/>
          <w:b/>
        </w:rPr>
        <w:t>万元。包括：</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本年收入决算合计</w:t>
      </w:r>
      <w:r>
        <w:rPr>
          <w:rFonts w:ascii="仿宋" w:eastAsia="仿宋" w:hAnsi="仿宋" w:cs="仿宋"/>
        </w:rPr>
        <w:t>28,396.59</w:t>
      </w:r>
      <w:r>
        <w:rPr>
          <w:rFonts w:ascii="仿宋" w:eastAsia="仿宋" w:hAnsi="仿宋" w:cs="仿宋"/>
        </w:rPr>
        <w:t>万元。与上年相比，减少</w:t>
      </w:r>
      <w:r>
        <w:rPr>
          <w:rFonts w:ascii="仿宋" w:eastAsia="仿宋" w:hAnsi="仿宋" w:cs="仿宋"/>
        </w:rPr>
        <w:t>11,238.47</w:t>
      </w:r>
      <w:r>
        <w:rPr>
          <w:rFonts w:ascii="仿宋" w:eastAsia="仿宋" w:hAnsi="仿宋" w:cs="仿宋"/>
        </w:rPr>
        <w:t>万元，减少</w:t>
      </w:r>
      <w:r>
        <w:rPr>
          <w:rFonts w:ascii="仿宋" w:eastAsia="仿宋" w:hAnsi="仿宋" w:cs="仿宋"/>
        </w:rPr>
        <w:t>28.35%</w:t>
      </w:r>
      <w:r>
        <w:rPr>
          <w:rFonts w:ascii="仿宋" w:eastAsia="仿宋" w:hAnsi="仿宋" w:cs="仿宋"/>
        </w:rPr>
        <w:t>，变动原因：中央省市级专项资金补助收入减少。</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使用非财政拨款结余（含专用结余）</w:t>
      </w:r>
      <w:r>
        <w:rPr>
          <w:rFonts w:ascii="仿宋" w:eastAsia="仿宋" w:hAnsi="仿宋" w:cs="仿宋"/>
        </w:rPr>
        <w:t>0</w:t>
      </w:r>
      <w:r>
        <w:rPr>
          <w:rFonts w:ascii="仿宋" w:eastAsia="仿宋" w:hAnsi="仿宋" w:cs="仿宋"/>
        </w:rPr>
        <w:t>万元。与上年决算数相同。</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年初结转和结余</w:t>
      </w:r>
      <w:r>
        <w:rPr>
          <w:rFonts w:ascii="仿宋" w:eastAsia="仿宋" w:hAnsi="仿宋" w:cs="仿宋"/>
        </w:rPr>
        <w:t>5,489.8</w:t>
      </w:r>
      <w:r>
        <w:rPr>
          <w:rFonts w:ascii="仿宋" w:eastAsia="仿宋" w:hAnsi="仿宋" w:cs="仿宋"/>
        </w:rPr>
        <w:t>万元。与上年相比，减少</w:t>
      </w:r>
      <w:r>
        <w:rPr>
          <w:rFonts w:ascii="仿宋" w:eastAsia="仿宋" w:hAnsi="仿宋" w:cs="仿宋"/>
        </w:rPr>
        <w:t>1,988.68</w:t>
      </w:r>
      <w:r>
        <w:rPr>
          <w:rFonts w:ascii="仿宋" w:eastAsia="仿宋" w:hAnsi="仿宋" w:cs="仿宋"/>
        </w:rPr>
        <w:t>万元，减少</w:t>
      </w:r>
      <w:r>
        <w:rPr>
          <w:rFonts w:ascii="仿宋" w:eastAsia="仿宋" w:hAnsi="仿宋" w:cs="仿宋"/>
        </w:rPr>
        <w:t>26.59%</w:t>
      </w:r>
      <w:r>
        <w:rPr>
          <w:rFonts w:ascii="仿宋" w:eastAsia="仿宋" w:hAnsi="仿宋" w:cs="仿宋"/>
        </w:rPr>
        <w:t>，变动原因：上年结转的专户资</w:t>
      </w:r>
      <w:r>
        <w:rPr>
          <w:rFonts w:ascii="仿宋" w:eastAsia="仿宋" w:hAnsi="仿宋" w:cs="仿宋"/>
        </w:rPr>
        <w:t>金减少。</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（二）支出决算总计</w:t>
      </w:r>
      <w:r>
        <w:rPr>
          <w:rFonts w:ascii="仿宋" w:eastAsia="仿宋" w:hAnsi="仿宋" w:cs="仿宋"/>
          <w:b/>
        </w:rPr>
        <w:t>33,886.38</w:t>
      </w:r>
      <w:r>
        <w:rPr>
          <w:rFonts w:ascii="仿宋" w:eastAsia="仿宋" w:hAnsi="仿宋" w:cs="仿宋"/>
          <w:b/>
        </w:rPr>
        <w:t>万元。包括：</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本年支出决算合计</w:t>
      </w:r>
      <w:r>
        <w:rPr>
          <w:rFonts w:ascii="仿宋" w:eastAsia="仿宋" w:hAnsi="仿宋" w:cs="仿宋"/>
        </w:rPr>
        <w:t>30,560.11</w:t>
      </w:r>
      <w:r>
        <w:rPr>
          <w:rFonts w:ascii="仿宋" w:eastAsia="仿宋" w:hAnsi="仿宋" w:cs="仿宋"/>
        </w:rPr>
        <w:t>万元。与上年相比，减少</w:t>
      </w:r>
      <w:r>
        <w:rPr>
          <w:rFonts w:ascii="仿宋" w:eastAsia="仿宋" w:hAnsi="仿宋" w:cs="仿宋"/>
        </w:rPr>
        <w:t>9,000.65</w:t>
      </w:r>
      <w:r>
        <w:rPr>
          <w:rFonts w:ascii="仿宋" w:eastAsia="仿宋" w:hAnsi="仿宋" w:cs="仿宋"/>
        </w:rPr>
        <w:t>万元，减少</w:t>
      </w:r>
      <w:r>
        <w:rPr>
          <w:rFonts w:ascii="仿宋" w:eastAsia="仿宋" w:hAnsi="仿宋" w:cs="仿宋"/>
        </w:rPr>
        <w:t>22.75%</w:t>
      </w:r>
      <w:r>
        <w:rPr>
          <w:rFonts w:ascii="仿宋" w:eastAsia="仿宋" w:hAnsi="仿宋" w:cs="仿宋"/>
        </w:rPr>
        <w:t>，变动原因：专项资金支出减少。</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结余分配</w:t>
      </w:r>
      <w:r>
        <w:rPr>
          <w:rFonts w:ascii="仿宋" w:eastAsia="仿宋" w:hAnsi="仿宋" w:cs="仿宋"/>
        </w:rPr>
        <w:t>0</w:t>
      </w:r>
      <w:r>
        <w:rPr>
          <w:rFonts w:ascii="仿宋" w:eastAsia="仿宋" w:hAnsi="仿宋" w:cs="仿宋"/>
        </w:rPr>
        <w:t>万元。与上年决算数相同。</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年末结转和结余</w:t>
      </w:r>
      <w:r>
        <w:rPr>
          <w:rFonts w:ascii="仿宋" w:eastAsia="仿宋" w:hAnsi="仿宋" w:cs="仿宋"/>
        </w:rPr>
        <w:t>3,326.28</w:t>
      </w:r>
      <w:r>
        <w:rPr>
          <w:rFonts w:ascii="仿宋" w:eastAsia="仿宋" w:hAnsi="仿宋" w:cs="仿宋"/>
        </w:rPr>
        <w:t>万元。结转和结余事项：</w:t>
      </w:r>
      <w:proofErr w:type="gramStart"/>
      <w:r>
        <w:rPr>
          <w:rFonts w:ascii="仿宋" w:eastAsia="仿宋" w:hAnsi="仿宋" w:cs="仿宋"/>
        </w:rPr>
        <w:t>待支付</w:t>
      </w:r>
      <w:proofErr w:type="gramEnd"/>
      <w:r>
        <w:rPr>
          <w:rFonts w:ascii="仿宋" w:eastAsia="仿宋" w:hAnsi="仿宋" w:cs="仿宋"/>
        </w:rPr>
        <w:t>的退休人员一次性奖励金等经费结转。与上年相比，减少</w:t>
      </w:r>
      <w:r>
        <w:rPr>
          <w:rFonts w:ascii="仿宋" w:eastAsia="仿宋" w:hAnsi="仿宋" w:cs="仿宋"/>
        </w:rPr>
        <w:t>4,226.5</w:t>
      </w:r>
      <w:r>
        <w:rPr>
          <w:rFonts w:ascii="仿宋" w:eastAsia="仿宋" w:hAnsi="仿宋" w:cs="仿宋"/>
        </w:rPr>
        <w:t>万元，减少</w:t>
      </w:r>
      <w:r>
        <w:rPr>
          <w:rFonts w:ascii="仿宋" w:eastAsia="仿宋" w:hAnsi="仿宋" w:cs="仿宋"/>
        </w:rPr>
        <w:t>55.96%</w:t>
      </w:r>
      <w:r>
        <w:rPr>
          <w:rFonts w:ascii="仿宋" w:eastAsia="仿宋" w:hAnsi="仿宋" w:cs="仿宋"/>
        </w:rPr>
        <w:t>，变动原因：</w:t>
      </w:r>
      <w:proofErr w:type="gramStart"/>
      <w:r>
        <w:rPr>
          <w:rFonts w:ascii="仿宋" w:eastAsia="仿宋" w:hAnsi="仿宋" w:cs="仿宋"/>
        </w:rPr>
        <w:t>待支付</w:t>
      </w:r>
      <w:proofErr w:type="gramEnd"/>
      <w:r>
        <w:rPr>
          <w:rFonts w:ascii="仿宋" w:eastAsia="仿宋" w:hAnsi="仿宋" w:cs="仿宋"/>
        </w:rPr>
        <w:t>的退休人员一次性奖励金等经费结转减少。</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二、收入决算情况说明</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年度本年收入决算合计</w:t>
      </w:r>
      <w:r>
        <w:rPr>
          <w:rFonts w:ascii="仿宋" w:eastAsia="仿宋" w:hAnsi="仿宋" w:cs="仿宋"/>
        </w:rPr>
        <w:t>28,396.59</w:t>
      </w:r>
      <w:r>
        <w:rPr>
          <w:rFonts w:ascii="仿宋" w:eastAsia="仿宋" w:hAnsi="仿宋" w:cs="仿宋"/>
        </w:rPr>
        <w:t>万元，其中：财政拨款收入</w:t>
      </w:r>
      <w:r>
        <w:rPr>
          <w:rFonts w:ascii="仿宋" w:eastAsia="仿宋" w:hAnsi="仿宋" w:cs="仿宋"/>
        </w:rPr>
        <w:t>27,915.5</w:t>
      </w:r>
      <w:r>
        <w:rPr>
          <w:rFonts w:ascii="仿宋" w:eastAsia="仿宋" w:hAnsi="仿宋" w:cs="仿宋"/>
        </w:rPr>
        <w:t>万元，占</w:t>
      </w:r>
      <w:r>
        <w:rPr>
          <w:rFonts w:ascii="仿宋" w:eastAsia="仿宋" w:hAnsi="仿宋" w:cs="仿宋"/>
        </w:rPr>
        <w:t>98.31%</w:t>
      </w:r>
      <w:r>
        <w:rPr>
          <w:rFonts w:ascii="仿宋" w:eastAsia="仿宋" w:hAnsi="仿宋" w:cs="仿宋"/>
        </w:rPr>
        <w:t>；上级补助收入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；财政专户管理教育收费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；事业收入（不含专户管理教育收费）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；其他收入</w:t>
      </w:r>
      <w:r>
        <w:rPr>
          <w:rFonts w:ascii="仿宋" w:eastAsia="仿宋" w:hAnsi="仿宋" w:cs="仿宋"/>
        </w:rPr>
        <w:t>481.08</w:t>
      </w:r>
      <w:r>
        <w:rPr>
          <w:rFonts w:ascii="仿宋" w:eastAsia="仿宋" w:hAnsi="仿宋" w:cs="仿宋"/>
        </w:rPr>
        <w:t>万元，占</w:t>
      </w:r>
      <w:r>
        <w:rPr>
          <w:rFonts w:ascii="仿宋" w:eastAsia="仿宋" w:hAnsi="仿宋" w:cs="仿宋"/>
        </w:rPr>
        <w:t>1.69%</w:t>
      </w:r>
      <w:r>
        <w:rPr>
          <w:rFonts w:ascii="仿宋" w:eastAsia="仿宋" w:hAnsi="仿宋" w:cs="仿宋"/>
        </w:rPr>
        <w:t>。</w:t>
      </w:r>
    </w:p>
    <w:p w:rsidR="00AC2979" w:rsidRDefault="007F4624">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5080" b="0"/>
            <wp:docPr id="14" name="Drawing 1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descr="Generated"/>
                    <pic:cNvPicPr>
                      <a:picLocks noChangeAspect="1"/>
                    </pic:cNvPicPr>
                  </pic:nvPicPr>
                  <pic:blipFill>
                    <a:blip r:embed="rId26"/>
                    <a:stretch>
                      <a:fillRect/>
                    </a:stretch>
                  </pic:blipFill>
                  <pic:spPr>
                    <a:xfrm>
                      <a:off x="0" y="0"/>
                      <a:ext cx="6134100" cy="3429000"/>
                    </a:xfrm>
                    <a:prstGeom prst="rect">
                      <a:avLst/>
                    </a:prstGeom>
                  </pic:spPr>
                </pic:pic>
              </a:graphicData>
            </a:graphic>
          </wp:inline>
        </w:drawing>
      </w:r>
    </w:p>
    <w:p w:rsidR="00AC2979" w:rsidRDefault="007F462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三、支出决算情况说明</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年度本年支出决算合计</w:t>
      </w:r>
      <w:r>
        <w:rPr>
          <w:rFonts w:ascii="仿宋" w:eastAsia="仿宋" w:hAnsi="仿宋" w:cs="仿宋"/>
        </w:rPr>
        <w:t>30,560.11</w:t>
      </w:r>
      <w:r>
        <w:rPr>
          <w:rFonts w:ascii="仿宋" w:eastAsia="仿宋" w:hAnsi="仿宋" w:cs="仿宋"/>
        </w:rPr>
        <w:t>万元，其中：基本支出</w:t>
      </w:r>
      <w:r>
        <w:rPr>
          <w:rFonts w:ascii="仿宋" w:eastAsia="仿宋" w:hAnsi="仿宋" w:cs="仿宋"/>
        </w:rPr>
        <w:t>7,697.02</w:t>
      </w:r>
      <w:r>
        <w:rPr>
          <w:rFonts w:ascii="仿宋" w:eastAsia="仿宋" w:hAnsi="仿宋" w:cs="仿宋"/>
        </w:rPr>
        <w:t>万元，占</w:t>
      </w:r>
      <w:r>
        <w:rPr>
          <w:rFonts w:ascii="仿宋" w:eastAsia="仿宋" w:hAnsi="仿宋" w:cs="仿宋"/>
        </w:rPr>
        <w:t>25.19%</w:t>
      </w:r>
      <w:r>
        <w:rPr>
          <w:rFonts w:ascii="仿宋" w:eastAsia="仿宋" w:hAnsi="仿宋" w:cs="仿宋"/>
        </w:rPr>
        <w:t>；项目支出</w:t>
      </w:r>
      <w:r>
        <w:rPr>
          <w:rFonts w:ascii="仿宋" w:eastAsia="仿宋" w:hAnsi="仿宋" w:cs="仿宋"/>
        </w:rPr>
        <w:t>22,863.09</w:t>
      </w:r>
      <w:r>
        <w:rPr>
          <w:rFonts w:ascii="仿宋" w:eastAsia="仿宋" w:hAnsi="仿宋" w:cs="仿宋"/>
        </w:rPr>
        <w:t>万元，占</w:t>
      </w:r>
      <w:r>
        <w:rPr>
          <w:rFonts w:ascii="仿宋" w:eastAsia="仿宋" w:hAnsi="仿宋" w:cs="仿宋"/>
        </w:rPr>
        <w:t>74.81%</w:t>
      </w: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AC2979" w:rsidRDefault="007F4624">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6350" b="0"/>
            <wp:docPr id="15" name="Drawing 15"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awing 15" descr="Generated"/>
                    <pic:cNvPicPr>
                      <a:picLocks noChangeAspect="1"/>
                    </pic:cNvPicPr>
                  </pic:nvPicPr>
                  <pic:blipFill>
                    <a:blip r:embed="rId27"/>
                    <a:stretch>
                      <a:fillRect/>
                    </a:stretch>
                  </pic:blipFill>
                  <pic:spPr>
                    <a:xfrm>
                      <a:off x="0" y="0"/>
                      <a:ext cx="6134100" cy="3429000"/>
                    </a:xfrm>
                    <a:prstGeom prst="rect">
                      <a:avLst/>
                    </a:prstGeom>
                  </pic:spPr>
                </pic:pic>
              </a:graphicData>
            </a:graphic>
          </wp:inline>
        </w:drawing>
      </w:r>
    </w:p>
    <w:p w:rsidR="00AC2979" w:rsidRDefault="007F462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四、财政拨款收入支出决算总体情况说明</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年度财政拨款收入、支出决算总计</w:t>
      </w:r>
      <w:r>
        <w:rPr>
          <w:rFonts w:ascii="仿宋" w:eastAsia="仿宋" w:hAnsi="仿宋" w:cs="仿宋"/>
        </w:rPr>
        <w:t>32,526.45</w:t>
      </w:r>
      <w:r>
        <w:rPr>
          <w:rFonts w:ascii="仿宋" w:eastAsia="仿宋" w:hAnsi="仿宋" w:cs="仿宋"/>
        </w:rPr>
        <w:t>万元。与上年相比，收、支总计各减少</w:t>
      </w:r>
      <w:r>
        <w:rPr>
          <w:rFonts w:ascii="仿宋" w:eastAsia="仿宋" w:hAnsi="仿宋" w:cs="仿宋"/>
        </w:rPr>
        <w:t>12,824.28</w:t>
      </w:r>
      <w:r>
        <w:rPr>
          <w:rFonts w:ascii="仿宋" w:eastAsia="仿宋" w:hAnsi="仿宋" w:cs="仿宋"/>
        </w:rPr>
        <w:t>万元，减少</w:t>
      </w:r>
      <w:r>
        <w:rPr>
          <w:rFonts w:ascii="仿宋" w:eastAsia="仿宋" w:hAnsi="仿宋" w:cs="仿宋"/>
        </w:rPr>
        <w:t>28.28%</w:t>
      </w:r>
      <w:r>
        <w:rPr>
          <w:rFonts w:ascii="仿宋" w:eastAsia="仿宋" w:hAnsi="仿宋" w:cs="仿宋"/>
        </w:rPr>
        <w:t>，变动原因：中央、省、市级专项资金收支减少。</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五、财政拨款支出决算情况说明</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财政拨款支出决算反映的是</w:t>
      </w:r>
      <w:r>
        <w:rPr>
          <w:rFonts w:ascii="仿宋" w:eastAsia="仿宋" w:hAnsi="仿宋" w:cs="仿宋"/>
        </w:rPr>
        <w:t>一般公共预算、政府性基金预算和国有资本经营预算财政拨款支出的总体情况，既包括使用本年从本级财政取得的财政拨款发生的支出，也包括使用上年度财政拨款结转资金发生的支出。</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年度财政拨款支出决算</w:t>
      </w:r>
      <w:r>
        <w:rPr>
          <w:rFonts w:ascii="仿宋" w:eastAsia="仿宋" w:hAnsi="仿宋" w:cs="仿宋"/>
        </w:rPr>
        <w:t>30,286.6</w:t>
      </w:r>
      <w:r>
        <w:rPr>
          <w:rFonts w:ascii="仿宋" w:eastAsia="仿宋" w:hAnsi="仿宋" w:cs="仿宋"/>
        </w:rPr>
        <w:t>万元，占本年支出合计的</w:t>
      </w:r>
      <w:r>
        <w:rPr>
          <w:rFonts w:ascii="仿宋" w:eastAsia="仿宋" w:hAnsi="仿宋" w:cs="仿宋"/>
        </w:rPr>
        <w:t>99.11%</w:t>
      </w:r>
      <w:r>
        <w:rPr>
          <w:rFonts w:ascii="仿宋" w:eastAsia="仿宋" w:hAnsi="仿宋" w:cs="仿宋"/>
        </w:rPr>
        <w:t>。与</w:t>
      </w:r>
      <w:r>
        <w:rPr>
          <w:rFonts w:ascii="仿宋" w:eastAsia="仿宋" w:hAnsi="仿宋" w:cs="仿宋"/>
        </w:rPr>
        <w:t>2024</w:t>
      </w:r>
      <w:r>
        <w:rPr>
          <w:rFonts w:ascii="仿宋" w:eastAsia="仿宋" w:hAnsi="仿宋" w:cs="仿宋"/>
        </w:rPr>
        <w:t>年度财政拨款支出年初预算</w:t>
      </w:r>
      <w:r>
        <w:rPr>
          <w:rFonts w:ascii="仿宋" w:eastAsia="仿宋" w:hAnsi="仿宋" w:cs="仿宋"/>
        </w:rPr>
        <w:t>9,554.56</w:t>
      </w:r>
      <w:r>
        <w:rPr>
          <w:rFonts w:ascii="仿宋" w:eastAsia="仿宋" w:hAnsi="仿宋" w:cs="仿宋"/>
        </w:rPr>
        <w:t>万元相比，完成年初预算的</w:t>
      </w:r>
      <w:r>
        <w:rPr>
          <w:rFonts w:ascii="仿宋" w:eastAsia="仿宋" w:hAnsi="仿宋" w:cs="仿宋"/>
        </w:rPr>
        <w:t>316.99%</w:t>
      </w:r>
      <w:r>
        <w:rPr>
          <w:rFonts w:ascii="仿宋" w:eastAsia="仿宋" w:hAnsi="仿宋" w:cs="仿宋"/>
        </w:rPr>
        <w:t>。其中：</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（一）一般公共服务支出（类）</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政府办公厅（室）及相关机构事务（款）一般行政管理事务（项）。年初预算</w:t>
      </w:r>
      <w:r>
        <w:rPr>
          <w:rFonts w:ascii="仿宋" w:eastAsia="仿宋" w:hAnsi="仿宋" w:cs="仿宋"/>
        </w:rPr>
        <w:t>0</w:t>
      </w:r>
      <w:r>
        <w:rPr>
          <w:rFonts w:ascii="仿宋" w:eastAsia="仿宋" w:hAnsi="仿宋" w:cs="仿宋"/>
        </w:rPr>
        <w:t>万元，支出决算</w:t>
      </w:r>
      <w:r>
        <w:rPr>
          <w:rFonts w:ascii="仿宋" w:eastAsia="仿宋" w:hAnsi="仿宋" w:cs="仿宋"/>
        </w:rPr>
        <w:t>3.33</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w:t>
      </w:r>
      <w:r>
        <w:rPr>
          <w:rFonts w:ascii="仿宋" w:eastAsia="仿宋" w:hAnsi="仿宋" w:cs="仿宋"/>
        </w:rPr>
        <w:t>决算数与年初预算数的差异原因：因工作任务安排追加了因公出</w:t>
      </w:r>
      <w:proofErr w:type="gramStart"/>
      <w:r>
        <w:rPr>
          <w:rFonts w:ascii="仿宋" w:eastAsia="仿宋" w:hAnsi="仿宋" w:cs="仿宋"/>
        </w:rPr>
        <w:t>国经费</w:t>
      </w:r>
      <w:proofErr w:type="gramEnd"/>
      <w:r>
        <w:rPr>
          <w:rFonts w:ascii="仿宋" w:eastAsia="仿宋" w:hAnsi="仿宋" w:cs="仿宋"/>
        </w:rPr>
        <w:t>支出。</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（二）教育支出（类）</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普通教育（款）学前教育（项）。年初预算</w:t>
      </w:r>
      <w:r>
        <w:rPr>
          <w:rFonts w:ascii="仿宋" w:eastAsia="仿宋" w:hAnsi="仿宋" w:cs="仿宋"/>
        </w:rPr>
        <w:t>0</w:t>
      </w:r>
      <w:r>
        <w:rPr>
          <w:rFonts w:ascii="仿宋" w:eastAsia="仿宋" w:hAnsi="仿宋" w:cs="仿宋"/>
        </w:rPr>
        <w:t>万元，支出决算</w:t>
      </w:r>
      <w:r>
        <w:rPr>
          <w:rFonts w:ascii="仿宋" w:eastAsia="仿宋" w:hAnsi="仿宋" w:cs="仿宋"/>
        </w:rPr>
        <w:t>18.47</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万元，无法计算完成比率）决算数与年初预算数的差异原因：追加了市级补助</w:t>
      </w:r>
      <w:proofErr w:type="gramStart"/>
      <w:r>
        <w:rPr>
          <w:rFonts w:ascii="仿宋" w:eastAsia="仿宋" w:hAnsi="仿宋" w:cs="仿宋"/>
        </w:rPr>
        <w:t>普惠托育</w:t>
      </w:r>
      <w:proofErr w:type="gramEnd"/>
      <w:r>
        <w:rPr>
          <w:rFonts w:ascii="仿宋" w:eastAsia="仿宋" w:hAnsi="仿宋" w:cs="仿宋"/>
        </w:rPr>
        <w:t>专项经费支出。</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（三）社会保障和就业支出（类）</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行政事业单位养老支出（款）行政单位离退休（项）。年初预算</w:t>
      </w:r>
      <w:r>
        <w:rPr>
          <w:rFonts w:ascii="仿宋" w:eastAsia="仿宋" w:hAnsi="仿宋" w:cs="仿宋"/>
        </w:rPr>
        <w:t>642.12</w:t>
      </w:r>
      <w:r>
        <w:rPr>
          <w:rFonts w:ascii="仿宋" w:eastAsia="仿宋" w:hAnsi="仿宋" w:cs="仿宋"/>
        </w:rPr>
        <w:t>万元，支出决算</w:t>
      </w:r>
      <w:r>
        <w:rPr>
          <w:rFonts w:ascii="仿宋" w:eastAsia="仿宋" w:hAnsi="仿宋" w:cs="仿宋"/>
        </w:rPr>
        <w:t>604.14</w:t>
      </w:r>
      <w:r>
        <w:rPr>
          <w:rFonts w:ascii="仿宋" w:eastAsia="仿宋" w:hAnsi="仿宋" w:cs="仿宋"/>
        </w:rPr>
        <w:t>万元，完成年初预算的</w:t>
      </w:r>
      <w:r>
        <w:rPr>
          <w:rFonts w:ascii="仿宋" w:eastAsia="仿宋" w:hAnsi="仿宋" w:cs="仿宋"/>
        </w:rPr>
        <w:t>94.09%</w:t>
      </w:r>
      <w:r>
        <w:rPr>
          <w:rFonts w:ascii="仿宋" w:eastAsia="仿宋" w:hAnsi="仿宋" w:cs="仿宋"/>
        </w:rPr>
        <w:t>。决算数与年初预算数的差异原因：因离退休职工人数变化，部分费用不再支出。</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行</w:t>
      </w:r>
      <w:r>
        <w:rPr>
          <w:rFonts w:ascii="仿宋" w:eastAsia="仿宋" w:hAnsi="仿宋" w:cs="仿宋"/>
        </w:rPr>
        <w:t>政事业单位养老支出（款）机关事业单位基本养老保险缴费支出（项）。年初预算</w:t>
      </w:r>
      <w:r>
        <w:rPr>
          <w:rFonts w:ascii="仿宋" w:eastAsia="仿宋" w:hAnsi="仿宋" w:cs="仿宋"/>
        </w:rPr>
        <w:t>438.29</w:t>
      </w:r>
      <w:r>
        <w:rPr>
          <w:rFonts w:ascii="仿宋" w:eastAsia="仿宋" w:hAnsi="仿宋" w:cs="仿宋"/>
        </w:rPr>
        <w:t>万元，支出决算</w:t>
      </w:r>
      <w:r>
        <w:rPr>
          <w:rFonts w:ascii="仿宋" w:eastAsia="仿宋" w:hAnsi="仿宋" w:cs="仿宋"/>
        </w:rPr>
        <w:t>414.3</w:t>
      </w:r>
      <w:r>
        <w:rPr>
          <w:rFonts w:ascii="仿宋" w:eastAsia="仿宋" w:hAnsi="仿宋" w:cs="仿宋"/>
        </w:rPr>
        <w:t>万元，完成年初预算的</w:t>
      </w:r>
      <w:r>
        <w:rPr>
          <w:rFonts w:ascii="仿宋" w:eastAsia="仿宋" w:hAnsi="仿宋" w:cs="仿宋"/>
        </w:rPr>
        <w:t>94.53%</w:t>
      </w:r>
      <w:r>
        <w:rPr>
          <w:rFonts w:ascii="仿宋" w:eastAsia="仿宋" w:hAnsi="仿宋" w:cs="仿宋"/>
        </w:rPr>
        <w:t>。决算数与年初预算数的差异原因：因职工人数变化，部分费用不再支出。</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行政事业单位养老支出（款）机关事业单位职业年金缴费支出（项）。年初预算</w:t>
      </w:r>
      <w:r>
        <w:rPr>
          <w:rFonts w:ascii="仿宋" w:eastAsia="仿宋" w:hAnsi="仿宋" w:cs="仿宋"/>
        </w:rPr>
        <w:t>219.14</w:t>
      </w:r>
      <w:r>
        <w:rPr>
          <w:rFonts w:ascii="仿宋" w:eastAsia="仿宋" w:hAnsi="仿宋" w:cs="仿宋"/>
        </w:rPr>
        <w:t>万元，支出决算</w:t>
      </w:r>
      <w:r>
        <w:rPr>
          <w:rFonts w:ascii="仿宋" w:eastAsia="仿宋" w:hAnsi="仿宋" w:cs="仿宋"/>
        </w:rPr>
        <w:t>207.15</w:t>
      </w:r>
      <w:r>
        <w:rPr>
          <w:rFonts w:ascii="仿宋" w:eastAsia="仿宋" w:hAnsi="仿宋" w:cs="仿宋"/>
        </w:rPr>
        <w:t>万元，完成年初预算的</w:t>
      </w:r>
      <w:r>
        <w:rPr>
          <w:rFonts w:ascii="仿宋" w:eastAsia="仿宋" w:hAnsi="仿宋" w:cs="仿宋"/>
        </w:rPr>
        <w:t>94.53%</w:t>
      </w:r>
      <w:r>
        <w:rPr>
          <w:rFonts w:ascii="仿宋" w:eastAsia="仿宋" w:hAnsi="仿宋" w:cs="仿宋"/>
        </w:rPr>
        <w:t>。决算数与年初预算数的差异原因：因职工人数变化，部分费用不再支出。</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（四）卫生健康支出（类）</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卫生健康管理事务（款）行政运行（项）。年初预算</w:t>
      </w:r>
      <w:r>
        <w:rPr>
          <w:rFonts w:ascii="仿宋" w:eastAsia="仿宋" w:hAnsi="仿宋" w:cs="仿宋"/>
        </w:rPr>
        <w:t>3,751.06</w:t>
      </w:r>
      <w:r>
        <w:rPr>
          <w:rFonts w:ascii="仿宋" w:eastAsia="仿宋" w:hAnsi="仿宋" w:cs="仿宋"/>
        </w:rPr>
        <w:t>万元，支出决算</w:t>
      </w:r>
      <w:r>
        <w:rPr>
          <w:rFonts w:ascii="仿宋" w:eastAsia="仿宋" w:hAnsi="仿宋" w:cs="仿宋"/>
        </w:rPr>
        <w:t>3,749.91</w:t>
      </w:r>
      <w:r>
        <w:rPr>
          <w:rFonts w:ascii="仿宋" w:eastAsia="仿宋" w:hAnsi="仿宋" w:cs="仿宋"/>
        </w:rPr>
        <w:t>万元，完成年初预算的</w:t>
      </w:r>
      <w:r>
        <w:rPr>
          <w:rFonts w:ascii="仿宋" w:eastAsia="仿宋" w:hAnsi="仿宋" w:cs="仿宋"/>
        </w:rPr>
        <w:t>99.97%</w:t>
      </w:r>
      <w:r>
        <w:rPr>
          <w:rFonts w:ascii="仿宋" w:eastAsia="仿宋" w:hAnsi="仿宋" w:cs="仿宋"/>
        </w:rPr>
        <w:t>。决算数与年初预算数的差异原因：部分资金年底无支出需求。</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卫生健康管理事务（款）其他卫生健康管理事务支出（项）。年初预算</w:t>
      </w:r>
      <w:r>
        <w:rPr>
          <w:rFonts w:ascii="仿宋" w:eastAsia="仿宋" w:hAnsi="仿宋" w:cs="仿宋"/>
        </w:rPr>
        <w:t>1,484.49</w:t>
      </w:r>
      <w:r>
        <w:rPr>
          <w:rFonts w:ascii="仿宋" w:eastAsia="仿宋" w:hAnsi="仿宋" w:cs="仿宋"/>
        </w:rPr>
        <w:t>万元，支出决算</w:t>
      </w:r>
      <w:r>
        <w:rPr>
          <w:rFonts w:ascii="仿宋" w:eastAsia="仿宋" w:hAnsi="仿宋" w:cs="仿宋"/>
        </w:rPr>
        <w:t>910.74</w:t>
      </w:r>
      <w:r>
        <w:rPr>
          <w:rFonts w:ascii="仿宋" w:eastAsia="仿宋" w:hAnsi="仿宋" w:cs="仿宋"/>
        </w:rPr>
        <w:t>万元，完成年初预算的</w:t>
      </w:r>
      <w:r>
        <w:rPr>
          <w:rFonts w:ascii="仿宋" w:eastAsia="仿宋" w:hAnsi="仿宋" w:cs="仿宋"/>
        </w:rPr>
        <w:t>61.35%</w:t>
      </w:r>
      <w:r>
        <w:rPr>
          <w:rFonts w:ascii="仿宋" w:eastAsia="仿宋" w:hAnsi="仿宋" w:cs="仿宋"/>
        </w:rPr>
        <w:t>。决算数与年初预算数的差异原因：因专项工作任务调整，部分资金不再支出。</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公立医院（款）中医（民族）医院（项）。年初预算</w:t>
      </w:r>
      <w:r>
        <w:rPr>
          <w:rFonts w:ascii="仿宋" w:eastAsia="仿宋" w:hAnsi="仿宋" w:cs="仿宋"/>
        </w:rPr>
        <w:t>0</w:t>
      </w:r>
      <w:r>
        <w:rPr>
          <w:rFonts w:ascii="仿宋" w:eastAsia="仿宋" w:hAnsi="仿宋" w:cs="仿宋"/>
        </w:rPr>
        <w:t>万元，支出决算</w:t>
      </w:r>
      <w:r>
        <w:rPr>
          <w:rFonts w:ascii="仿宋" w:eastAsia="仿宋" w:hAnsi="仿宋" w:cs="仿宋"/>
        </w:rPr>
        <w:t>350</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w:t>
      </w:r>
      <w:r>
        <w:rPr>
          <w:rFonts w:ascii="仿宋" w:eastAsia="仿宋" w:hAnsi="仿宋" w:cs="仿宋"/>
        </w:rPr>
        <w:t>率）决算数与年初预算数的差异原因：追加了市级补助中医专项支出。</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4.</w:t>
      </w:r>
      <w:r>
        <w:rPr>
          <w:rFonts w:ascii="仿宋" w:eastAsia="仿宋" w:hAnsi="仿宋" w:cs="仿宋"/>
        </w:rPr>
        <w:t>公立医院（款）其他公立医院支出（项）。年初预算</w:t>
      </w:r>
      <w:r>
        <w:rPr>
          <w:rFonts w:ascii="仿宋" w:eastAsia="仿宋" w:hAnsi="仿宋" w:cs="仿宋"/>
        </w:rPr>
        <w:t>0</w:t>
      </w:r>
      <w:r>
        <w:rPr>
          <w:rFonts w:ascii="仿宋" w:eastAsia="仿宋" w:hAnsi="仿宋" w:cs="仿宋"/>
        </w:rPr>
        <w:t>万元，支出决算</w:t>
      </w:r>
      <w:r>
        <w:rPr>
          <w:rFonts w:ascii="仿宋" w:eastAsia="仿宋" w:hAnsi="仿宋" w:cs="仿宋"/>
        </w:rPr>
        <w:t>4,335.76</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万元，无法计算完成比率）决算数与年初预算数的差异原因：追加了市级补助公立医院科技发展专项支出。</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5.</w:t>
      </w:r>
      <w:r>
        <w:rPr>
          <w:rFonts w:ascii="仿宋" w:eastAsia="仿宋" w:hAnsi="仿宋" w:cs="仿宋"/>
        </w:rPr>
        <w:t>基层医疗卫生机构（款）其他基层医疗卫生机构支出（项）。年初预算</w:t>
      </w:r>
      <w:r>
        <w:rPr>
          <w:rFonts w:ascii="仿宋" w:eastAsia="仿宋" w:hAnsi="仿宋" w:cs="仿宋"/>
        </w:rPr>
        <w:t>0</w:t>
      </w:r>
      <w:r>
        <w:rPr>
          <w:rFonts w:ascii="仿宋" w:eastAsia="仿宋" w:hAnsi="仿宋" w:cs="仿宋"/>
        </w:rPr>
        <w:t>万元，支出决算</w:t>
      </w:r>
      <w:r>
        <w:rPr>
          <w:rFonts w:ascii="仿宋" w:eastAsia="仿宋" w:hAnsi="仿宋" w:cs="仿宋"/>
        </w:rPr>
        <w:t>38</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万元，无法计算完成比率）决算数与年初预算数的差异原因：追加了市级补助基层医疗机构专项支出。</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6.</w:t>
      </w:r>
      <w:r>
        <w:rPr>
          <w:rFonts w:ascii="仿宋" w:eastAsia="仿宋" w:hAnsi="仿宋" w:cs="仿宋"/>
        </w:rPr>
        <w:t>公共卫生（款）基本公共卫生服务（项）。年初预</w:t>
      </w:r>
      <w:r>
        <w:rPr>
          <w:rFonts w:ascii="仿宋" w:eastAsia="仿宋" w:hAnsi="仿宋" w:cs="仿宋"/>
        </w:rPr>
        <w:t>算</w:t>
      </w:r>
      <w:r>
        <w:rPr>
          <w:rFonts w:ascii="仿宋" w:eastAsia="仿宋" w:hAnsi="仿宋" w:cs="仿宋"/>
        </w:rPr>
        <w:t>0</w:t>
      </w:r>
      <w:r>
        <w:rPr>
          <w:rFonts w:ascii="仿宋" w:eastAsia="仿宋" w:hAnsi="仿宋" w:cs="仿宋"/>
        </w:rPr>
        <w:lastRenderedPageBreak/>
        <w:t>万元，支出决算</w:t>
      </w:r>
      <w:r>
        <w:rPr>
          <w:rFonts w:ascii="仿宋" w:eastAsia="仿宋" w:hAnsi="仿宋" w:cs="仿宋"/>
        </w:rPr>
        <w:t>86.51</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万元，无法计算完成比率）决算数与年初预算数的差异原因：追加了中央省市级补助基本公共卫生服务专项支出。</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7.</w:t>
      </w:r>
      <w:r>
        <w:rPr>
          <w:rFonts w:ascii="仿宋" w:eastAsia="仿宋" w:hAnsi="仿宋" w:cs="仿宋"/>
        </w:rPr>
        <w:t>公共卫生（款）重大公共卫生服务（项）。年初预算</w:t>
      </w:r>
      <w:r>
        <w:rPr>
          <w:rFonts w:ascii="仿宋" w:eastAsia="仿宋" w:hAnsi="仿宋" w:cs="仿宋"/>
        </w:rPr>
        <w:t>0</w:t>
      </w:r>
      <w:r>
        <w:rPr>
          <w:rFonts w:ascii="仿宋" w:eastAsia="仿宋" w:hAnsi="仿宋" w:cs="仿宋"/>
        </w:rPr>
        <w:t>万元，支出决算</w:t>
      </w:r>
      <w:r>
        <w:rPr>
          <w:rFonts w:ascii="仿宋" w:eastAsia="仿宋" w:hAnsi="仿宋" w:cs="仿宋"/>
        </w:rPr>
        <w:t>68.24</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万元，无法计算完成比率）决算数与年初预算数的差异原因：追加了市级补助重大公共卫生服务专项支出。</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8.</w:t>
      </w:r>
      <w:r>
        <w:rPr>
          <w:rFonts w:ascii="仿宋" w:eastAsia="仿宋" w:hAnsi="仿宋" w:cs="仿宋"/>
        </w:rPr>
        <w:t>公共卫生（款）其他公共卫生支出（项）。年初预算</w:t>
      </w:r>
      <w:r>
        <w:rPr>
          <w:rFonts w:ascii="仿宋" w:eastAsia="仿宋" w:hAnsi="仿宋" w:cs="仿宋"/>
        </w:rPr>
        <w:t>104</w:t>
      </w:r>
      <w:r>
        <w:rPr>
          <w:rFonts w:ascii="仿宋" w:eastAsia="仿宋" w:hAnsi="仿宋" w:cs="仿宋"/>
        </w:rPr>
        <w:t>万元，支出决算</w:t>
      </w:r>
      <w:r>
        <w:rPr>
          <w:rFonts w:ascii="仿宋" w:eastAsia="仿宋" w:hAnsi="仿宋" w:cs="仿宋"/>
        </w:rPr>
        <w:t>1,145.78</w:t>
      </w:r>
      <w:r>
        <w:rPr>
          <w:rFonts w:ascii="仿宋" w:eastAsia="仿宋" w:hAnsi="仿宋" w:cs="仿宋"/>
        </w:rPr>
        <w:t>万元，完成年初预算的</w:t>
      </w:r>
      <w:r>
        <w:rPr>
          <w:rFonts w:ascii="仿宋" w:eastAsia="仿宋" w:hAnsi="仿宋" w:cs="仿宋"/>
        </w:rPr>
        <w:t>1,101.71%</w:t>
      </w:r>
      <w:r>
        <w:rPr>
          <w:rFonts w:ascii="仿宋" w:eastAsia="仿宋" w:hAnsi="仿宋" w:cs="仿宋"/>
        </w:rPr>
        <w:t>。决算数与年初预算数的差异原因：追加了省级</w:t>
      </w:r>
      <w:r>
        <w:rPr>
          <w:rFonts w:ascii="仿宋" w:eastAsia="仿宋" w:hAnsi="仿宋" w:cs="仿宋"/>
        </w:rPr>
        <w:t>补助公共卫生专项支出。</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9.</w:t>
      </w:r>
      <w:r>
        <w:rPr>
          <w:rFonts w:ascii="仿宋" w:eastAsia="仿宋" w:hAnsi="仿宋" w:cs="仿宋"/>
        </w:rPr>
        <w:t>计划生育事务（款）计划生育服务（项）。年初预算</w:t>
      </w:r>
      <w:r>
        <w:rPr>
          <w:rFonts w:ascii="仿宋" w:eastAsia="仿宋" w:hAnsi="仿宋" w:cs="仿宋"/>
        </w:rPr>
        <w:t>0</w:t>
      </w:r>
      <w:r>
        <w:rPr>
          <w:rFonts w:ascii="仿宋" w:eastAsia="仿宋" w:hAnsi="仿宋" w:cs="仿宋"/>
        </w:rPr>
        <w:t>万元，支出决算</w:t>
      </w:r>
      <w:r>
        <w:rPr>
          <w:rFonts w:ascii="仿宋" w:eastAsia="仿宋" w:hAnsi="仿宋" w:cs="仿宋"/>
        </w:rPr>
        <w:t>8,919.24</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万元，无法计算完成比率）决算数与年初预算数的差异原因：追加了市级补助退休人员一次性奖励金专项支出。</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10.</w:t>
      </w:r>
      <w:r>
        <w:rPr>
          <w:rFonts w:ascii="仿宋" w:eastAsia="仿宋" w:hAnsi="仿宋" w:cs="仿宋"/>
        </w:rPr>
        <w:t>计划生育事务（款）其他计划生育事务支出（项）。年初预算</w:t>
      </w:r>
      <w:r>
        <w:rPr>
          <w:rFonts w:ascii="仿宋" w:eastAsia="仿宋" w:hAnsi="仿宋" w:cs="仿宋"/>
        </w:rPr>
        <w:t>52</w:t>
      </w:r>
      <w:r>
        <w:rPr>
          <w:rFonts w:ascii="仿宋" w:eastAsia="仿宋" w:hAnsi="仿宋" w:cs="仿宋"/>
        </w:rPr>
        <w:t>万元，支出决算</w:t>
      </w:r>
      <w:r>
        <w:rPr>
          <w:rFonts w:ascii="仿宋" w:eastAsia="仿宋" w:hAnsi="仿宋" w:cs="仿宋"/>
        </w:rPr>
        <w:t>3,436.2</w:t>
      </w:r>
      <w:r>
        <w:rPr>
          <w:rFonts w:ascii="仿宋" w:eastAsia="仿宋" w:hAnsi="仿宋" w:cs="仿宋"/>
        </w:rPr>
        <w:t>万元，完成年初预算的</w:t>
      </w:r>
      <w:r>
        <w:rPr>
          <w:rFonts w:ascii="仿宋" w:eastAsia="仿宋" w:hAnsi="仿宋" w:cs="仿宋"/>
        </w:rPr>
        <w:t>6,608.08%</w:t>
      </w:r>
      <w:r>
        <w:rPr>
          <w:rFonts w:ascii="仿宋" w:eastAsia="仿宋" w:hAnsi="仿宋" w:cs="仿宋"/>
        </w:rPr>
        <w:t>。决算数与年初预算数的差异原因：使用了上年结转的退休人员一次性奖励金专项支出。</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11.</w:t>
      </w:r>
      <w:r>
        <w:rPr>
          <w:rFonts w:ascii="仿宋" w:eastAsia="仿宋" w:hAnsi="仿宋" w:cs="仿宋"/>
        </w:rPr>
        <w:t>老龄卫生健康事务（款）老龄卫生健康事务（项）。年初预算</w:t>
      </w:r>
      <w:r>
        <w:rPr>
          <w:rFonts w:ascii="仿宋" w:eastAsia="仿宋" w:hAnsi="仿宋" w:cs="仿宋"/>
        </w:rPr>
        <w:t>164</w:t>
      </w:r>
      <w:r>
        <w:rPr>
          <w:rFonts w:ascii="仿宋" w:eastAsia="仿宋" w:hAnsi="仿宋" w:cs="仿宋"/>
        </w:rPr>
        <w:t>万元，支</w:t>
      </w:r>
      <w:r>
        <w:rPr>
          <w:rFonts w:ascii="仿宋" w:eastAsia="仿宋" w:hAnsi="仿宋" w:cs="仿宋"/>
        </w:rPr>
        <w:t>出决算</w:t>
      </w:r>
      <w:r>
        <w:rPr>
          <w:rFonts w:ascii="仿宋" w:eastAsia="仿宋" w:hAnsi="仿宋" w:cs="仿宋"/>
        </w:rPr>
        <w:t>4.96</w:t>
      </w:r>
      <w:r>
        <w:rPr>
          <w:rFonts w:ascii="仿宋" w:eastAsia="仿宋" w:hAnsi="仿宋" w:cs="仿宋"/>
        </w:rPr>
        <w:t>万元，完成年初预算的</w:t>
      </w:r>
      <w:r>
        <w:rPr>
          <w:rFonts w:ascii="仿宋" w:eastAsia="仿宋" w:hAnsi="仿宋" w:cs="仿宋"/>
        </w:rPr>
        <w:t>3.02%</w:t>
      </w:r>
      <w:r>
        <w:rPr>
          <w:rFonts w:ascii="仿宋" w:eastAsia="仿宋" w:hAnsi="仿宋" w:cs="仿宋"/>
        </w:rPr>
        <w:t>。决算数与年初预算数的差异原因：因机构改革，大部分</w:t>
      </w:r>
      <w:r>
        <w:rPr>
          <w:rFonts w:ascii="仿宋" w:eastAsia="仿宋" w:hAnsi="仿宋" w:cs="仿宋"/>
        </w:rPr>
        <w:lastRenderedPageBreak/>
        <w:t>预算资金调剂至民政部门执行。</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12.</w:t>
      </w:r>
      <w:r>
        <w:rPr>
          <w:rFonts w:ascii="仿宋" w:eastAsia="仿宋" w:hAnsi="仿宋" w:cs="仿宋"/>
        </w:rPr>
        <w:t>中医药事务（款）中医（民族</w:t>
      </w:r>
      <w:proofErr w:type="gramStart"/>
      <w:r>
        <w:rPr>
          <w:rFonts w:ascii="仿宋" w:eastAsia="仿宋" w:hAnsi="仿宋" w:cs="仿宋"/>
        </w:rPr>
        <w:t>医</w:t>
      </w:r>
      <w:proofErr w:type="gramEnd"/>
      <w:r>
        <w:rPr>
          <w:rFonts w:ascii="仿宋" w:eastAsia="仿宋" w:hAnsi="仿宋" w:cs="仿宋"/>
        </w:rPr>
        <w:t>）药专项（项）。年初预算</w:t>
      </w:r>
      <w:r>
        <w:rPr>
          <w:rFonts w:ascii="仿宋" w:eastAsia="仿宋" w:hAnsi="仿宋" w:cs="仿宋"/>
        </w:rPr>
        <w:t>0</w:t>
      </w:r>
      <w:r>
        <w:rPr>
          <w:rFonts w:ascii="仿宋" w:eastAsia="仿宋" w:hAnsi="仿宋" w:cs="仿宋"/>
        </w:rPr>
        <w:t>万元，支出决算</w:t>
      </w:r>
      <w:r>
        <w:rPr>
          <w:rFonts w:ascii="仿宋" w:eastAsia="仿宋" w:hAnsi="仿宋" w:cs="仿宋"/>
        </w:rPr>
        <w:t>1,240.82</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万元，无法计算完成比率）决算数与年初预算数的差异原因：追加了中央补助中医药专项支出。</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13.</w:t>
      </w:r>
      <w:r>
        <w:rPr>
          <w:rFonts w:ascii="仿宋" w:eastAsia="仿宋" w:hAnsi="仿宋" w:cs="仿宋"/>
        </w:rPr>
        <w:t>其他卫生健康支出（款）其他卫生健康支出（项）。年初预算</w:t>
      </w:r>
      <w:r>
        <w:rPr>
          <w:rFonts w:ascii="仿宋" w:eastAsia="仿宋" w:hAnsi="仿宋" w:cs="仿宋"/>
        </w:rPr>
        <w:t>0</w:t>
      </w:r>
      <w:r>
        <w:rPr>
          <w:rFonts w:ascii="仿宋" w:eastAsia="仿宋" w:hAnsi="仿宋" w:cs="仿宋"/>
        </w:rPr>
        <w:t>万元，支出决算</w:t>
      </w:r>
      <w:r>
        <w:rPr>
          <w:rFonts w:ascii="仿宋" w:eastAsia="仿宋" w:hAnsi="仿宋" w:cs="仿宋"/>
        </w:rPr>
        <w:t>344</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万元，无法计算完成比率）决算数与年初预算数的差异原因：追加了市级补助其他卫生健康专项支</w:t>
      </w:r>
      <w:r>
        <w:rPr>
          <w:rFonts w:ascii="仿宋" w:eastAsia="仿宋" w:hAnsi="仿宋" w:cs="仿宋"/>
        </w:rPr>
        <w:t>出。</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（五）城乡社区支出（类）</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国有土地使用权出让收入安排的支出（款）农村社会事业支出（项）。年初预算</w:t>
      </w:r>
      <w:r>
        <w:rPr>
          <w:rFonts w:ascii="仿宋" w:eastAsia="仿宋" w:hAnsi="仿宋" w:cs="仿宋"/>
        </w:rPr>
        <w:t>0</w:t>
      </w:r>
      <w:r>
        <w:rPr>
          <w:rFonts w:ascii="仿宋" w:eastAsia="仿宋" w:hAnsi="仿宋" w:cs="仿宋"/>
        </w:rPr>
        <w:t>万元，支出决算</w:t>
      </w:r>
      <w:r>
        <w:rPr>
          <w:rFonts w:ascii="仿宋" w:eastAsia="仿宋" w:hAnsi="仿宋" w:cs="仿宋"/>
        </w:rPr>
        <w:t>580.68</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万元，无法计算完成比率）决算数与年初预算数的差异原因：追加了市级补助农村社会事业公共卫生专项支出。</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国有土地使用权出让收入安排的支出（款）其他国有土地使用权出让收入安排的支出（项）。年初预算</w:t>
      </w:r>
      <w:r>
        <w:rPr>
          <w:rFonts w:ascii="仿宋" w:eastAsia="仿宋" w:hAnsi="仿宋" w:cs="仿宋"/>
        </w:rPr>
        <w:t>0</w:t>
      </w:r>
      <w:r>
        <w:rPr>
          <w:rFonts w:ascii="仿宋" w:eastAsia="仿宋" w:hAnsi="仿宋" w:cs="仿宋"/>
        </w:rPr>
        <w:t>万元，支出决算</w:t>
      </w:r>
      <w:r>
        <w:rPr>
          <w:rFonts w:ascii="仿宋" w:eastAsia="仿宋" w:hAnsi="仿宋" w:cs="仿宋"/>
        </w:rPr>
        <w:t>1,067.84</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万元，无法计算完成比率）决算数与年初预算数的差异原因：追加了市级补助的其他国有土地使用权出让收入安排的专项支</w:t>
      </w:r>
      <w:r>
        <w:rPr>
          <w:rFonts w:ascii="仿宋" w:eastAsia="仿宋" w:hAnsi="仿宋" w:cs="仿宋"/>
        </w:rPr>
        <w:t>出。</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（六）商业服务业等支出（类）</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涉外发展服务支出（款）其他涉外发展服务支出（项）。</w:t>
      </w:r>
      <w:r>
        <w:rPr>
          <w:rFonts w:ascii="仿宋" w:eastAsia="仿宋" w:hAnsi="仿宋" w:cs="仿宋"/>
        </w:rPr>
        <w:lastRenderedPageBreak/>
        <w:t>年初预算</w:t>
      </w:r>
      <w:r>
        <w:rPr>
          <w:rFonts w:ascii="仿宋" w:eastAsia="仿宋" w:hAnsi="仿宋" w:cs="仿宋"/>
        </w:rPr>
        <w:t>0</w:t>
      </w:r>
      <w:r>
        <w:rPr>
          <w:rFonts w:ascii="仿宋" w:eastAsia="仿宋" w:hAnsi="仿宋" w:cs="仿宋"/>
        </w:rPr>
        <w:t>万元，支出决算</w:t>
      </w:r>
      <w:r>
        <w:rPr>
          <w:rFonts w:ascii="仿宋" w:eastAsia="仿宋" w:hAnsi="仿宋" w:cs="仿宋"/>
        </w:rPr>
        <w:t>0.32</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万元，无法计算完成比率）决算数与年初预算数的差异原因：追加了市级补助的其他涉外发展服务支出。</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（七）住房保障支出（类）</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住房改革支出（款）住房公积金（项）。年初预算</w:t>
      </w:r>
      <w:r>
        <w:rPr>
          <w:rFonts w:ascii="仿宋" w:eastAsia="仿宋" w:hAnsi="仿宋" w:cs="仿宋"/>
        </w:rPr>
        <w:t>547.29</w:t>
      </w:r>
      <w:r>
        <w:rPr>
          <w:rFonts w:ascii="仿宋" w:eastAsia="仿宋" w:hAnsi="仿宋" w:cs="仿宋"/>
        </w:rPr>
        <w:t>万元，支出决算</w:t>
      </w:r>
      <w:r>
        <w:rPr>
          <w:rFonts w:ascii="仿宋" w:eastAsia="仿宋" w:hAnsi="仿宋" w:cs="仿宋"/>
        </w:rPr>
        <w:t>553.93</w:t>
      </w:r>
      <w:r>
        <w:rPr>
          <w:rFonts w:ascii="仿宋" w:eastAsia="仿宋" w:hAnsi="仿宋" w:cs="仿宋"/>
        </w:rPr>
        <w:t>万元，完成年初预算的</w:t>
      </w:r>
      <w:r>
        <w:rPr>
          <w:rFonts w:ascii="仿宋" w:eastAsia="仿宋" w:hAnsi="仿宋" w:cs="仿宋"/>
        </w:rPr>
        <w:t>101.21%</w:t>
      </w:r>
      <w:r>
        <w:rPr>
          <w:rFonts w:ascii="仿宋" w:eastAsia="仿宋" w:hAnsi="仿宋" w:cs="仿宋"/>
        </w:rPr>
        <w:t>。决算数与年初预算数的差异原因：根据人员变动、政策要求等因素追加支出。</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住房改革支出（款）提租补贴（项）。年初预算</w:t>
      </w:r>
      <w:r>
        <w:rPr>
          <w:rFonts w:ascii="仿宋" w:eastAsia="仿宋" w:hAnsi="仿宋" w:cs="仿宋"/>
        </w:rPr>
        <w:t>2,152.17</w:t>
      </w:r>
      <w:r>
        <w:rPr>
          <w:rFonts w:ascii="仿宋" w:eastAsia="仿宋" w:hAnsi="仿宋" w:cs="仿宋"/>
        </w:rPr>
        <w:t>万元，支出决算</w:t>
      </w:r>
      <w:r>
        <w:rPr>
          <w:rFonts w:ascii="仿宋" w:eastAsia="仿宋" w:hAnsi="仿宋" w:cs="仿宋"/>
        </w:rPr>
        <w:t>2,161.76</w:t>
      </w:r>
      <w:r>
        <w:rPr>
          <w:rFonts w:ascii="仿宋" w:eastAsia="仿宋" w:hAnsi="仿宋" w:cs="仿宋"/>
        </w:rPr>
        <w:t>万元，完成年初预算的</w:t>
      </w:r>
      <w:r>
        <w:rPr>
          <w:rFonts w:ascii="仿宋" w:eastAsia="仿宋" w:hAnsi="仿宋" w:cs="仿宋"/>
        </w:rPr>
        <w:t>100.45%</w:t>
      </w:r>
      <w:r>
        <w:rPr>
          <w:rFonts w:ascii="仿宋" w:eastAsia="仿宋" w:hAnsi="仿宋" w:cs="仿宋"/>
        </w:rPr>
        <w:t>。决算数与年初预算数的差异原因：根据人员变动、政策要求等因素追加支出。</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（八）其他支出（类）</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彩票公益金安排的支出（款）用于体育事业的彩票公益金支出（项）。年初预算</w:t>
      </w:r>
      <w:r>
        <w:rPr>
          <w:rFonts w:ascii="仿宋" w:eastAsia="仿宋" w:hAnsi="仿宋" w:cs="仿宋"/>
        </w:rPr>
        <w:t>0</w:t>
      </w:r>
      <w:r>
        <w:rPr>
          <w:rFonts w:ascii="仿宋" w:eastAsia="仿宋" w:hAnsi="仿宋" w:cs="仿宋"/>
        </w:rPr>
        <w:t>万元，支出决算</w:t>
      </w:r>
      <w:r>
        <w:rPr>
          <w:rFonts w:ascii="仿宋" w:eastAsia="仿宋" w:hAnsi="仿宋" w:cs="仿宋"/>
        </w:rPr>
        <w:t>44.51</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万元，无法计算完成比率）决算数与年初预算数的差异原因：追加了市级专项南京马拉松医疗保障经费支出。</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六、财政拨款基本支出决算情况说明</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年度财政拨款基本支出决算</w:t>
      </w:r>
      <w:r>
        <w:rPr>
          <w:rFonts w:ascii="仿宋" w:eastAsia="仿宋" w:hAnsi="仿宋" w:cs="仿宋"/>
        </w:rPr>
        <w:t>7,683</w:t>
      </w:r>
      <w:r>
        <w:rPr>
          <w:rFonts w:ascii="仿宋" w:eastAsia="仿宋" w:hAnsi="仿宋" w:cs="仿宋"/>
        </w:rPr>
        <w:t>.14</w:t>
      </w:r>
      <w:r>
        <w:rPr>
          <w:rFonts w:ascii="仿宋" w:eastAsia="仿宋" w:hAnsi="仿宋" w:cs="仿宋"/>
        </w:rPr>
        <w:t>万元，其中：</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7,243.48</w:t>
      </w:r>
      <w:r>
        <w:rPr>
          <w:rFonts w:ascii="楷体" w:eastAsia="楷体" w:hAnsi="楷体" w:cs="楷体"/>
        </w:rPr>
        <w:t>万元。</w:t>
      </w:r>
      <w:r>
        <w:rPr>
          <w:rFonts w:ascii="仿宋" w:eastAsia="仿宋" w:hAnsi="仿宋" w:cs="仿宋"/>
        </w:rPr>
        <w:t>主要包括：基本工资、津贴补贴、奖金、机关事业单位基本养老保险缴费、职业年金缴费、职工基本医疗保险缴费、其他社会保障缴费、住房公积</w:t>
      </w:r>
      <w:r>
        <w:rPr>
          <w:rFonts w:ascii="仿宋" w:eastAsia="仿宋" w:hAnsi="仿宋" w:cs="仿宋"/>
        </w:rPr>
        <w:lastRenderedPageBreak/>
        <w:t>金、医疗费、其他工资福利支出、离休费、退休费、抚恤金、其他对个人和家庭的补助。</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439.66</w:t>
      </w:r>
      <w:r>
        <w:rPr>
          <w:rFonts w:ascii="楷体" w:eastAsia="楷体" w:hAnsi="楷体" w:cs="楷体"/>
        </w:rPr>
        <w:t>万元。</w:t>
      </w:r>
      <w:r>
        <w:rPr>
          <w:rFonts w:ascii="仿宋" w:eastAsia="仿宋" w:hAnsi="仿宋" w:cs="仿宋"/>
        </w:rPr>
        <w:t>主要包括：办公费、印刷费、手续费、邮电费、物业管理费、差旅费、维修（护）费、会议费、培训费、公务接待费、劳务费、委托业务费、工会经费、福利费、公务用车运行维护费、其他交通费用、其他商品和服务支出。</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w:t>
      </w:r>
      <w:r>
        <w:rPr>
          <w:rFonts w:ascii="仿宋" w:eastAsia="仿宋" w:hAnsi="仿宋" w:cs="仿宋"/>
          <w:b/>
        </w:rPr>
        <w:t>出决算情况说明</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年度一般公共预算财政拨款支出决算</w:t>
      </w:r>
      <w:r>
        <w:rPr>
          <w:rFonts w:ascii="仿宋" w:eastAsia="仿宋" w:hAnsi="仿宋" w:cs="仿宋"/>
        </w:rPr>
        <w:t>28,593.57</w:t>
      </w:r>
      <w:r>
        <w:rPr>
          <w:rFonts w:ascii="仿宋" w:eastAsia="仿宋" w:hAnsi="仿宋" w:cs="仿宋"/>
        </w:rPr>
        <w:t>万元。与上年相比，减少</w:t>
      </w:r>
      <w:r>
        <w:rPr>
          <w:rFonts w:ascii="仿宋" w:eastAsia="仿宋" w:hAnsi="仿宋" w:cs="仿宋"/>
        </w:rPr>
        <w:t>9,505.58</w:t>
      </w:r>
      <w:r>
        <w:rPr>
          <w:rFonts w:ascii="仿宋" w:eastAsia="仿宋" w:hAnsi="仿宋" w:cs="仿宋"/>
        </w:rPr>
        <w:t>万元，减少</w:t>
      </w:r>
      <w:r>
        <w:rPr>
          <w:rFonts w:ascii="仿宋" w:eastAsia="仿宋" w:hAnsi="仿宋" w:cs="仿宋"/>
        </w:rPr>
        <w:t>24.95%</w:t>
      </w:r>
      <w:r>
        <w:rPr>
          <w:rFonts w:ascii="仿宋" w:eastAsia="仿宋" w:hAnsi="仿宋" w:cs="仿宋"/>
        </w:rPr>
        <w:t>，变动原因：一般公共预算财政拨款的项目经费支出减少。</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八、一般公共预算基本支出决算情况说明</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年度一般公共预算财政拨款基本支出决算</w:t>
      </w:r>
      <w:r>
        <w:rPr>
          <w:rFonts w:ascii="仿宋" w:eastAsia="仿宋" w:hAnsi="仿宋" w:cs="仿宋"/>
        </w:rPr>
        <w:t>7,683.14</w:t>
      </w:r>
      <w:r>
        <w:rPr>
          <w:rFonts w:ascii="仿宋" w:eastAsia="仿宋" w:hAnsi="仿宋" w:cs="仿宋"/>
        </w:rPr>
        <w:t>万元，其中：</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7,243.48</w:t>
      </w:r>
      <w:r>
        <w:rPr>
          <w:rFonts w:ascii="楷体" w:eastAsia="楷体" w:hAnsi="楷体" w:cs="楷体"/>
        </w:rPr>
        <w:t>万元。</w:t>
      </w:r>
      <w:r>
        <w:rPr>
          <w:rFonts w:ascii="仿宋" w:eastAsia="仿宋" w:hAnsi="仿宋" w:cs="仿宋"/>
        </w:rPr>
        <w:t>主要包括：基本工资、津贴补贴、奖金、机关事业单位基本养老保险缴费、职业年金缴费、职工基本医疗保险缴费、其他社会保障缴费、住房公积金、医疗费、其他工资福利支出、离休费、退休费、抚</w:t>
      </w:r>
      <w:r>
        <w:rPr>
          <w:rFonts w:ascii="仿宋" w:eastAsia="仿宋" w:hAnsi="仿宋" w:cs="仿宋"/>
        </w:rPr>
        <w:t>恤金、其他对个人和家庭的补助。</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439.66</w:t>
      </w:r>
      <w:r>
        <w:rPr>
          <w:rFonts w:ascii="楷体" w:eastAsia="楷体" w:hAnsi="楷体" w:cs="楷体"/>
        </w:rPr>
        <w:t>万元。</w:t>
      </w:r>
      <w:r>
        <w:rPr>
          <w:rFonts w:ascii="仿宋" w:eastAsia="仿宋" w:hAnsi="仿宋" w:cs="仿宋"/>
        </w:rPr>
        <w:t>主要包括：办公费、印刷费、手续费、邮电费、物业管理费、差旅费、维修（护）费、会议费、培训费、公务接待费、劳务费、委托业务费、工会经</w:t>
      </w:r>
      <w:r>
        <w:rPr>
          <w:rFonts w:ascii="仿宋" w:eastAsia="仿宋" w:hAnsi="仿宋" w:cs="仿宋"/>
        </w:rPr>
        <w:lastRenderedPageBreak/>
        <w:t>费、福利费、公务用车运行维护费、其他交通费用、其他商品和服务支出。</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经费、会议费、培训费支出情况说明</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经费支出总体情况说明。</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经费支出决算</w:t>
      </w:r>
      <w:r>
        <w:rPr>
          <w:rFonts w:ascii="仿宋" w:eastAsia="仿宋" w:hAnsi="仿宋" w:cs="仿宋"/>
        </w:rPr>
        <w:t>28.36</w:t>
      </w:r>
      <w:r>
        <w:rPr>
          <w:rFonts w:ascii="仿宋" w:eastAsia="仿宋" w:hAnsi="仿宋" w:cs="仿宋"/>
        </w:rPr>
        <w:t>万元（其中：一般公共预算支出</w:t>
      </w:r>
      <w:r>
        <w:rPr>
          <w:rFonts w:ascii="仿宋" w:eastAsia="仿宋" w:hAnsi="仿宋" w:cs="仿宋"/>
        </w:rPr>
        <w:t>28.36</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w:t>
      </w:r>
      <w:r>
        <w:rPr>
          <w:rFonts w:ascii="仿宋" w:eastAsia="仿宋" w:hAnsi="仿宋" w:cs="仿宋"/>
        </w:rPr>
        <w:t>与上年相比，增加</w:t>
      </w:r>
      <w:r>
        <w:rPr>
          <w:rFonts w:ascii="仿宋" w:eastAsia="仿宋" w:hAnsi="仿宋" w:cs="仿宋"/>
        </w:rPr>
        <w:t>16.76</w:t>
      </w:r>
      <w:r>
        <w:rPr>
          <w:rFonts w:ascii="仿宋" w:eastAsia="仿宋" w:hAnsi="仿宋" w:cs="仿宋"/>
        </w:rPr>
        <w:t>万元，变动原因：根据工作任务安排，因公出国支出增加。其中，因公出国（境）费支出</w:t>
      </w:r>
      <w:r>
        <w:rPr>
          <w:rFonts w:ascii="仿宋" w:eastAsia="仿宋" w:hAnsi="仿宋" w:cs="仿宋"/>
        </w:rPr>
        <w:t>16.8</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59.26%</w:t>
      </w:r>
      <w:r>
        <w:rPr>
          <w:rFonts w:ascii="仿宋" w:eastAsia="仿宋" w:hAnsi="仿宋" w:cs="仿宋"/>
        </w:rPr>
        <w:t>；公务用车购置及运行维护费支出</w:t>
      </w:r>
      <w:r>
        <w:rPr>
          <w:rFonts w:ascii="仿宋" w:eastAsia="仿宋" w:hAnsi="仿宋" w:cs="仿宋"/>
        </w:rPr>
        <w:t>5.81</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20.49%</w:t>
      </w:r>
      <w:r>
        <w:rPr>
          <w:rFonts w:ascii="仿宋" w:eastAsia="仿宋" w:hAnsi="仿宋" w:cs="仿宋"/>
        </w:rPr>
        <w:t>；公务接待费支出</w:t>
      </w:r>
      <w:r>
        <w:rPr>
          <w:rFonts w:ascii="仿宋" w:eastAsia="仿宋" w:hAnsi="仿宋" w:cs="仿宋"/>
        </w:rPr>
        <w:t>5.74</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20.25%</w:t>
      </w:r>
      <w:r>
        <w:rPr>
          <w:rFonts w:ascii="仿宋" w:eastAsia="仿宋" w:hAnsi="仿宋" w:cs="仿宋"/>
        </w:rPr>
        <w:t>。</w:t>
      </w:r>
      <w:r>
        <w:rPr>
          <w:rFonts w:ascii="仿宋" w:eastAsia="仿宋" w:hAnsi="仿宋" w:cs="仿宋"/>
        </w:rPr>
        <w:t>2024</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38.25</w:t>
      </w:r>
      <w:r>
        <w:rPr>
          <w:rFonts w:ascii="仿宋" w:eastAsia="仿宋" w:hAnsi="仿宋" w:cs="仿宋"/>
        </w:rPr>
        <w:t>万元（其中：一般公共预算支出</w:t>
      </w:r>
      <w:r>
        <w:rPr>
          <w:rFonts w:ascii="仿宋" w:eastAsia="仿宋" w:hAnsi="仿宋" w:cs="仿宋"/>
        </w:rPr>
        <w:t>38.25</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万元）。决算数与预算数的差异原因：厉行节约，控制</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经费的支出。</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经费支出具体情况说明。</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．因公出国（境）费支出预算</w:t>
      </w:r>
      <w:r>
        <w:rPr>
          <w:rFonts w:ascii="仿宋" w:eastAsia="仿宋" w:hAnsi="仿宋" w:cs="仿宋"/>
        </w:rPr>
        <w:t>16.8</w:t>
      </w:r>
      <w:r>
        <w:rPr>
          <w:rFonts w:ascii="仿宋" w:eastAsia="仿宋" w:hAnsi="仿宋" w:cs="仿宋"/>
        </w:rPr>
        <w:t>万元（其中：一般公共预算支出</w:t>
      </w:r>
      <w:r>
        <w:rPr>
          <w:rFonts w:ascii="仿宋" w:eastAsia="仿宋" w:hAnsi="仿宋" w:cs="仿宋"/>
        </w:rPr>
        <w:t>16.8</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16.8</w:t>
      </w:r>
      <w:r>
        <w:rPr>
          <w:rFonts w:ascii="仿宋" w:eastAsia="仿宋" w:hAnsi="仿宋" w:cs="仿宋"/>
        </w:rPr>
        <w:t>万元（其中：一般公共预算支出</w:t>
      </w:r>
      <w:r>
        <w:rPr>
          <w:rFonts w:ascii="仿宋" w:eastAsia="仿宋" w:hAnsi="仿宋" w:cs="仿宋"/>
        </w:rPr>
        <w:t>16.8</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100%</w:t>
      </w:r>
      <w:r>
        <w:rPr>
          <w:rFonts w:ascii="仿宋" w:eastAsia="仿宋" w:hAnsi="仿宋" w:cs="仿宋"/>
        </w:rPr>
        <w:t>，决算数与预算</w:t>
      </w:r>
      <w:r>
        <w:rPr>
          <w:rFonts w:ascii="仿宋" w:eastAsia="仿宋" w:hAnsi="仿宋" w:cs="仿宋"/>
        </w:rPr>
        <w:lastRenderedPageBreak/>
        <w:t>数相同。全年使用财政拨款涉及的出国（境）团组</w:t>
      </w:r>
      <w:r>
        <w:rPr>
          <w:rFonts w:ascii="仿宋" w:eastAsia="仿宋" w:hAnsi="仿宋" w:cs="仿宋"/>
        </w:rPr>
        <w:t>0</w:t>
      </w:r>
      <w:r>
        <w:rPr>
          <w:rFonts w:ascii="仿宋" w:eastAsia="仿宋" w:hAnsi="仿宋" w:cs="仿宋"/>
        </w:rPr>
        <w:t>个，累计</w:t>
      </w:r>
      <w:r>
        <w:rPr>
          <w:rFonts w:ascii="仿宋" w:eastAsia="仿宋" w:hAnsi="仿宋" w:cs="仿宋"/>
        </w:rPr>
        <w:t>4</w:t>
      </w:r>
      <w:r>
        <w:rPr>
          <w:rFonts w:ascii="仿宋" w:eastAsia="仿宋" w:hAnsi="仿宋" w:cs="仿宋"/>
        </w:rPr>
        <w:t>人次。开支内容：根据省市工作任务出国出访产生的机票、住宿等支出。</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．公务用车购置及运行维护费支出预算</w:t>
      </w:r>
      <w:r>
        <w:rPr>
          <w:rFonts w:ascii="仿宋" w:eastAsia="仿宋" w:hAnsi="仿宋" w:cs="仿宋"/>
        </w:rPr>
        <w:t>6.05</w:t>
      </w:r>
      <w:r>
        <w:rPr>
          <w:rFonts w:ascii="仿宋" w:eastAsia="仿宋" w:hAnsi="仿宋" w:cs="仿宋"/>
        </w:rPr>
        <w:t>万元（其中：一般公共预算支出</w:t>
      </w:r>
      <w:r>
        <w:rPr>
          <w:rFonts w:ascii="仿宋" w:eastAsia="仿宋" w:hAnsi="仿宋" w:cs="仿宋"/>
        </w:rPr>
        <w:t>6.05</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5.81</w:t>
      </w:r>
      <w:r>
        <w:rPr>
          <w:rFonts w:ascii="仿宋" w:eastAsia="仿宋" w:hAnsi="仿宋" w:cs="仿宋"/>
        </w:rPr>
        <w:t>万元（其中：一般公共预算支出</w:t>
      </w:r>
      <w:r>
        <w:rPr>
          <w:rFonts w:ascii="仿宋" w:eastAsia="仿宋" w:hAnsi="仿宋" w:cs="仿宋"/>
        </w:rPr>
        <w:t>5.81</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96.03%</w:t>
      </w:r>
      <w:r>
        <w:rPr>
          <w:rFonts w:ascii="仿宋" w:eastAsia="仿宋" w:hAnsi="仿宋" w:cs="仿宋"/>
        </w:rPr>
        <w:t>，决算数与预算数的差异原因：厉行节约，控制公务用车运行维护费用的支出。其中：</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）公务用车购置支出决算</w:t>
      </w:r>
      <w:r>
        <w:rPr>
          <w:rFonts w:ascii="仿宋" w:eastAsia="仿宋" w:hAnsi="仿宋" w:cs="仿宋"/>
        </w:rPr>
        <w:t>0</w:t>
      </w:r>
      <w:r>
        <w:rPr>
          <w:rFonts w:ascii="仿宋" w:eastAsia="仿宋" w:hAnsi="仿宋" w:cs="仿宋"/>
        </w:rPr>
        <w:t>万元。本年度使用财政拨款购置公务用车</w:t>
      </w:r>
      <w:r>
        <w:rPr>
          <w:rFonts w:ascii="仿宋" w:eastAsia="仿宋" w:hAnsi="仿宋" w:cs="仿宋"/>
        </w:rPr>
        <w:t>0</w:t>
      </w:r>
      <w:r>
        <w:rPr>
          <w:rFonts w:ascii="仿宋" w:eastAsia="仿宋" w:hAnsi="仿宋" w:cs="仿宋"/>
        </w:rPr>
        <w:t>辆。</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）公务用车运行维护费支出决算</w:t>
      </w:r>
      <w:r>
        <w:rPr>
          <w:rFonts w:ascii="仿宋" w:eastAsia="仿宋" w:hAnsi="仿宋" w:cs="仿宋"/>
        </w:rPr>
        <w:t>5.81</w:t>
      </w:r>
      <w:r>
        <w:rPr>
          <w:rFonts w:ascii="仿宋" w:eastAsia="仿宋" w:hAnsi="仿宋" w:cs="仿宋"/>
        </w:rPr>
        <w:t>万元。公务用车运行维护费主要用于按规定保留的公务用车的燃料费、维修费、过桥过路费、保险费、安全奖励费用等支出。截至</w:t>
      </w:r>
      <w:r>
        <w:rPr>
          <w:rFonts w:ascii="仿宋" w:eastAsia="仿宋" w:hAnsi="仿宋" w:cs="仿宋"/>
        </w:rPr>
        <w:t>20</w:t>
      </w:r>
      <w:r>
        <w:rPr>
          <w:rFonts w:ascii="仿宋" w:eastAsia="仿宋" w:hAnsi="仿宋" w:cs="仿宋"/>
        </w:rPr>
        <w:t>24</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日，使用财政拨款开支的公务用车保有量为</w:t>
      </w:r>
      <w:r>
        <w:rPr>
          <w:rFonts w:ascii="仿宋" w:eastAsia="仿宋" w:hAnsi="仿宋" w:cs="仿宋"/>
        </w:rPr>
        <w:t>2</w:t>
      </w:r>
      <w:r>
        <w:rPr>
          <w:rFonts w:ascii="仿宋" w:eastAsia="仿宋" w:hAnsi="仿宋" w:cs="仿宋"/>
        </w:rPr>
        <w:t>辆。</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．公务接待费支出预算</w:t>
      </w:r>
      <w:r>
        <w:rPr>
          <w:rFonts w:ascii="仿宋" w:eastAsia="仿宋" w:hAnsi="仿宋" w:cs="仿宋"/>
        </w:rPr>
        <w:t>15.4</w:t>
      </w:r>
      <w:r>
        <w:rPr>
          <w:rFonts w:ascii="仿宋" w:eastAsia="仿宋" w:hAnsi="仿宋" w:cs="仿宋"/>
        </w:rPr>
        <w:t>万元（其中：一般公共预算支出</w:t>
      </w:r>
      <w:r>
        <w:rPr>
          <w:rFonts w:ascii="仿宋" w:eastAsia="仿宋" w:hAnsi="仿宋" w:cs="仿宋"/>
        </w:rPr>
        <w:t>15.4</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5.74</w:t>
      </w:r>
      <w:r>
        <w:rPr>
          <w:rFonts w:ascii="仿宋" w:eastAsia="仿宋" w:hAnsi="仿宋" w:cs="仿宋"/>
        </w:rPr>
        <w:t>万元（其中：一般公共预算支出</w:t>
      </w:r>
      <w:r>
        <w:rPr>
          <w:rFonts w:ascii="仿宋" w:eastAsia="仿宋" w:hAnsi="仿宋" w:cs="仿宋"/>
        </w:rPr>
        <w:t>5.74</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37.27%</w:t>
      </w:r>
      <w:r>
        <w:rPr>
          <w:rFonts w:ascii="仿宋" w:eastAsia="仿宋" w:hAnsi="仿宋" w:cs="仿宋"/>
        </w:rPr>
        <w:t>，决算数与预算数的差异原因：厉行节约，控制公务接待费用的支出。其中：国内</w:t>
      </w:r>
      <w:r>
        <w:rPr>
          <w:rFonts w:ascii="仿宋" w:eastAsia="仿宋" w:hAnsi="仿宋" w:cs="仿宋"/>
        </w:rPr>
        <w:lastRenderedPageBreak/>
        <w:t>公务接待支出</w:t>
      </w:r>
      <w:r>
        <w:rPr>
          <w:rFonts w:ascii="仿宋" w:eastAsia="仿宋" w:hAnsi="仿宋" w:cs="仿宋"/>
        </w:rPr>
        <w:t>5.74</w:t>
      </w:r>
      <w:r>
        <w:rPr>
          <w:rFonts w:ascii="仿宋" w:eastAsia="仿宋" w:hAnsi="仿宋" w:cs="仿宋"/>
        </w:rPr>
        <w:t>万元，接待</w:t>
      </w:r>
      <w:r>
        <w:rPr>
          <w:rFonts w:ascii="仿宋" w:eastAsia="仿宋" w:hAnsi="仿宋" w:cs="仿宋"/>
        </w:rPr>
        <w:t>24</w:t>
      </w:r>
      <w:r>
        <w:rPr>
          <w:rFonts w:ascii="仿宋" w:eastAsia="仿宋" w:hAnsi="仿宋" w:cs="仿宋"/>
        </w:rPr>
        <w:t>批次，</w:t>
      </w:r>
      <w:r>
        <w:rPr>
          <w:rFonts w:ascii="仿宋" w:eastAsia="仿宋" w:hAnsi="仿宋" w:cs="仿宋"/>
        </w:rPr>
        <w:t>190</w:t>
      </w:r>
      <w:r>
        <w:rPr>
          <w:rFonts w:ascii="仿宋" w:eastAsia="仿宋" w:hAnsi="仿宋" w:cs="仿宋"/>
        </w:rPr>
        <w:t>人次，开支内容：接待外省市卫健等部门的调研产生的费用；国（境）外公务接待支出</w:t>
      </w:r>
      <w:r>
        <w:rPr>
          <w:rFonts w:ascii="仿宋" w:eastAsia="仿宋" w:hAnsi="仿宋" w:cs="仿宋"/>
        </w:rPr>
        <w:t>0</w:t>
      </w:r>
      <w:r>
        <w:rPr>
          <w:rFonts w:ascii="仿宋" w:eastAsia="仿宋" w:hAnsi="仿宋" w:cs="仿宋"/>
        </w:rPr>
        <w:t>万元，接待</w:t>
      </w:r>
      <w:r>
        <w:rPr>
          <w:rFonts w:ascii="仿宋" w:eastAsia="仿宋" w:hAnsi="仿宋" w:cs="仿宋"/>
        </w:rPr>
        <w:t>0</w:t>
      </w:r>
      <w:r>
        <w:rPr>
          <w:rFonts w:ascii="仿宋" w:eastAsia="仿宋" w:hAnsi="仿宋" w:cs="仿宋"/>
        </w:rPr>
        <w:t>批次，</w:t>
      </w:r>
      <w:r>
        <w:rPr>
          <w:rFonts w:ascii="仿宋" w:eastAsia="仿宋" w:hAnsi="仿宋" w:cs="仿宋"/>
        </w:rPr>
        <w:t>0</w:t>
      </w:r>
      <w:r>
        <w:rPr>
          <w:rFonts w:ascii="仿宋" w:eastAsia="仿宋" w:hAnsi="仿宋" w:cs="仿宋"/>
        </w:rPr>
        <w:t>人次。</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（三）财政拨款会议</w:t>
      </w:r>
      <w:r>
        <w:rPr>
          <w:rFonts w:ascii="仿宋" w:eastAsia="仿宋" w:hAnsi="仿宋" w:cs="仿宋"/>
          <w:b/>
        </w:rPr>
        <w:t>费支出决算情况说明。</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年度财政拨款会议费支出预算</w:t>
      </w:r>
      <w:r>
        <w:rPr>
          <w:rFonts w:ascii="仿宋" w:eastAsia="仿宋" w:hAnsi="仿宋" w:cs="仿宋"/>
        </w:rPr>
        <w:t>13.57</w:t>
      </w:r>
      <w:r>
        <w:rPr>
          <w:rFonts w:ascii="仿宋" w:eastAsia="仿宋" w:hAnsi="仿宋" w:cs="仿宋"/>
        </w:rPr>
        <w:t>万元（其中：一般公共预算支出</w:t>
      </w:r>
      <w:r>
        <w:rPr>
          <w:rFonts w:ascii="仿宋" w:eastAsia="仿宋" w:hAnsi="仿宋" w:cs="仿宋"/>
        </w:rPr>
        <w:t>13.57</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13.57</w:t>
      </w:r>
      <w:r>
        <w:rPr>
          <w:rFonts w:ascii="仿宋" w:eastAsia="仿宋" w:hAnsi="仿宋" w:cs="仿宋"/>
        </w:rPr>
        <w:t>万元（其中：一般公共预算支出</w:t>
      </w:r>
      <w:r>
        <w:rPr>
          <w:rFonts w:ascii="仿宋" w:eastAsia="仿宋" w:hAnsi="仿宋" w:cs="仿宋"/>
        </w:rPr>
        <w:t>13.57</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100%</w:t>
      </w:r>
      <w:r>
        <w:rPr>
          <w:rFonts w:ascii="仿宋" w:eastAsia="仿宋" w:hAnsi="仿宋" w:cs="仿宋"/>
        </w:rPr>
        <w:t>，决算数与预算数相同。</w:t>
      </w:r>
      <w:r>
        <w:rPr>
          <w:rFonts w:ascii="仿宋" w:eastAsia="仿宋" w:hAnsi="仿宋" w:cs="仿宋"/>
        </w:rPr>
        <w:t>2024</w:t>
      </w:r>
      <w:r>
        <w:rPr>
          <w:rFonts w:ascii="仿宋" w:eastAsia="仿宋" w:hAnsi="仿宋" w:cs="仿宋"/>
        </w:rPr>
        <w:t>年度全年召开会议</w:t>
      </w:r>
      <w:r>
        <w:rPr>
          <w:rFonts w:ascii="仿宋" w:eastAsia="仿宋" w:hAnsi="仿宋" w:cs="仿宋"/>
        </w:rPr>
        <w:t>50</w:t>
      </w:r>
      <w:r>
        <w:rPr>
          <w:rFonts w:ascii="仿宋" w:eastAsia="仿宋" w:hAnsi="仿宋" w:cs="仿宋"/>
        </w:rPr>
        <w:t>个，参加会议</w:t>
      </w:r>
      <w:r>
        <w:rPr>
          <w:rFonts w:ascii="仿宋" w:eastAsia="仿宋" w:hAnsi="仿宋" w:cs="仿宋"/>
        </w:rPr>
        <w:t>3510</w:t>
      </w:r>
      <w:r>
        <w:rPr>
          <w:rFonts w:ascii="仿宋" w:eastAsia="仿宋" w:hAnsi="仿宋" w:cs="仿宋"/>
        </w:rPr>
        <w:t>人次，开支内容：公共卫生、医疗管理专项工业</w:t>
      </w:r>
      <w:proofErr w:type="gramStart"/>
      <w:r>
        <w:rPr>
          <w:rFonts w:ascii="仿宋" w:eastAsia="仿宋" w:hAnsi="仿宋" w:cs="仿宋"/>
        </w:rPr>
        <w:t>务</w:t>
      </w:r>
      <w:proofErr w:type="gramEnd"/>
      <w:r>
        <w:rPr>
          <w:rFonts w:ascii="仿宋" w:eastAsia="仿宋" w:hAnsi="仿宋" w:cs="仿宋"/>
        </w:rPr>
        <w:t>工作会议。</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（四）财政拨款培训费支出决算情况说明。</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年度财政拨款培训费支出预算</w:t>
      </w:r>
      <w:r>
        <w:rPr>
          <w:rFonts w:ascii="仿宋" w:eastAsia="仿宋" w:hAnsi="仿宋" w:cs="仿宋"/>
        </w:rPr>
        <w:t>19</w:t>
      </w:r>
      <w:r>
        <w:rPr>
          <w:rFonts w:ascii="仿宋" w:eastAsia="仿宋" w:hAnsi="仿宋" w:cs="仿宋"/>
        </w:rPr>
        <w:t>.52</w:t>
      </w:r>
      <w:r>
        <w:rPr>
          <w:rFonts w:ascii="仿宋" w:eastAsia="仿宋" w:hAnsi="仿宋" w:cs="仿宋"/>
        </w:rPr>
        <w:t>万元（其中：一般公共预算支出</w:t>
      </w:r>
      <w:r>
        <w:rPr>
          <w:rFonts w:ascii="仿宋" w:eastAsia="仿宋" w:hAnsi="仿宋" w:cs="仿宋"/>
        </w:rPr>
        <w:t>19.52</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19.52</w:t>
      </w:r>
      <w:r>
        <w:rPr>
          <w:rFonts w:ascii="仿宋" w:eastAsia="仿宋" w:hAnsi="仿宋" w:cs="仿宋"/>
        </w:rPr>
        <w:t>万元（其中：一般公共预算支出</w:t>
      </w:r>
      <w:r>
        <w:rPr>
          <w:rFonts w:ascii="仿宋" w:eastAsia="仿宋" w:hAnsi="仿宋" w:cs="仿宋"/>
        </w:rPr>
        <w:t>19.52</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100%</w:t>
      </w:r>
      <w:r>
        <w:rPr>
          <w:rFonts w:ascii="仿宋" w:eastAsia="仿宋" w:hAnsi="仿宋" w:cs="仿宋"/>
        </w:rPr>
        <w:t>，决算数与预算数相同。</w:t>
      </w:r>
      <w:r>
        <w:rPr>
          <w:rFonts w:ascii="仿宋" w:eastAsia="仿宋" w:hAnsi="仿宋" w:cs="仿宋"/>
        </w:rPr>
        <w:t>2024</w:t>
      </w:r>
      <w:r>
        <w:rPr>
          <w:rFonts w:ascii="仿宋" w:eastAsia="仿宋" w:hAnsi="仿宋" w:cs="仿宋"/>
        </w:rPr>
        <w:t>年度全年组织培训</w:t>
      </w:r>
      <w:r>
        <w:rPr>
          <w:rFonts w:ascii="仿宋" w:eastAsia="仿宋" w:hAnsi="仿宋" w:cs="仿宋"/>
        </w:rPr>
        <w:t>34</w:t>
      </w:r>
      <w:r>
        <w:rPr>
          <w:rFonts w:ascii="仿宋" w:eastAsia="仿宋" w:hAnsi="仿宋" w:cs="仿宋"/>
        </w:rPr>
        <w:t>个，组织培训</w:t>
      </w:r>
      <w:r>
        <w:rPr>
          <w:rFonts w:ascii="仿宋" w:eastAsia="仿宋" w:hAnsi="仿宋" w:cs="仿宋"/>
        </w:rPr>
        <w:t>5397</w:t>
      </w:r>
      <w:r>
        <w:rPr>
          <w:rFonts w:ascii="仿宋" w:eastAsia="仿宋" w:hAnsi="仿宋" w:cs="仿宋"/>
        </w:rPr>
        <w:t>人次，开支内容：医疗卫生、公共卫生管理等各类专项业务能力培训。</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十、政府性基金预算财政拨款支出决算情况说明</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2024</w:t>
      </w:r>
      <w:r>
        <w:rPr>
          <w:rFonts w:ascii="仿宋" w:eastAsia="仿宋" w:hAnsi="仿宋" w:cs="仿宋"/>
        </w:rPr>
        <w:t>年度政府性基金预算财政拨款支出决算</w:t>
      </w:r>
      <w:r>
        <w:rPr>
          <w:rFonts w:ascii="仿宋" w:eastAsia="仿宋" w:hAnsi="仿宋" w:cs="仿宋"/>
        </w:rPr>
        <w:t>1,693.03</w:t>
      </w:r>
      <w:r>
        <w:rPr>
          <w:rFonts w:ascii="仿宋" w:eastAsia="仿宋" w:hAnsi="仿宋" w:cs="仿宋"/>
        </w:rPr>
        <w:t>万元。与上年相比，增加</w:t>
      </w:r>
      <w:r>
        <w:rPr>
          <w:rFonts w:ascii="仿宋" w:eastAsia="仿宋" w:hAnsi="仿宋" w:cs="仿宋"/>
        </w:rPr>
        <w:t>543</w:t>
      </w:r>
      <w:r>
        <w:rPr>
          <w:rFonts w:ascii="仿宋" w:eastAsia="仿宋" w:hAnsi="仿宋" w:cs="仿宋"/>
        </w:rPr>
        <w:t>.03</w:t>
      </w:r>
      <w:r>
        <w:rPr>
          <w:rFonts w:ascii="仿宋" w:eastAsia="仿宋" w:hAnsi="仿宋" w:cs="仿宋"/>
        </w:rPr>
        <w:t>万元，增长</w:t>
      </w:r>
      <w:r>
        <w:rPr>
          <w:rFonts w:ascii="仿宋" w:eastAsia="仿宋" w:hAnsi="仿宋" w:cs="仿宋"/>
        </w:rPr>
        <w:t>47.22%</w:t>
      </w:r>
      <w:r>
        <w:rPr>
          <w:rFonts w:ascii="仿宋" w:eastAsia="仿宋" w:hAnsi="仿宋" w:cs="仿宋"/>
        </w:rPr>
        <w:t>，变动原因：政府性基金预算财政拨款专项经费支出增加。</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十一、国有资本经营预算财政拨款支出决算情况说明</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年度国有资本经营预算财政拨款支出决算</w:t>
      </w:r>
      <w:r>
        <w:rPr>
          <w:rFonts w:ascii="仿宋" w:eastAsia="仿宋" w:hAnsi="仿宋" w:cs="仿宋"/>
        </w:rPr>
        <w:t>0</w:t>
      </w:r>
      <w:r>
        <w:rPr>
          <w:rFonts w:ascii="仿宋" w:eastAsia="仿宋" w:hAnsi="仿宋" w:cs="仿宋"/>
        </w:rPr>
        <w:t>万元。与上年决算数相同。</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十二、财政拨款机关运行经费支出决算情况说明</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年度机关运行经费支出决算</w:t>
      </w:r>
      <w:r>
        <w:rPr>
          <w:rFonts w:ascii="仿宋" w:eastAsia="仿宋" w:hAnsi="仿宋" w:cs="仿宋"/>
        </w:rPr>
        <w:t>439.66</w:t>
      </w:r>
      <w:r>
        <w:rPr>
          <w:rFonts w:ascii="仿宋" w:eastAsia="仿宋" w:hAnsi="仿宋" w:cs="仿宋"/>
        </w:rPr>
        <w:t>万元（其中：一般公共预算支出</w:t>
      </w:r>
      <w:r>
        <w:rPr>
          <w:rFonts w:ascii="仿宋" w:eastAsia="仿宋" w:hAnsi="仿宋" w:cs="仿宋"/>
        </w:rPr>
        <w:t>439.66</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万元）。与上年相比，增加</w:t>
      </w:r>
      <w:r>
        <w:rPr>
          <w:rFonts w:ascii="仿宋" w:eastAsia="仿宋" w:hAnsi="仿宋" w:cs="仿宋"/>
        </w:rPr>
        <w:t>0.92</w:t>
      </w:r>
      <w:r>
        <w:rPr>
          <w:rFonts w:ascii="仿宋" w:eastAsia="仿宋" w:hAnsi="仿宋" w:cs="仿宋"/>
        </w:rPr>
        <w:t>万元，增长</w:t>
      </w:r>
      <w:r>
        <w:rPr>
          <w:rFonts w:ascii="仿宋" w:eastAsia="仿宋" w:hAnsi="仿宋" w:cs="仿宋"/>
        </w:rPr>
        <w:t>0.21%</w:t>
      </w:r>
      <w:r>
        <w:rPr>
          <w:rFonts w:ascii="仿宋" w:eastAsia="仿宋" w:hAnsi="仿宋" w:cs="仿宋"/>
        </w:rPr>
        <w:t>，变动原因：办公费、邮电费略有增加。</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十三、政府采购支出决算情况说明</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w:t>
      </w:r>
      <w:r>
        <w:rPr>
          <w:rFonts w:ascii="仿宋" w:eastAsia="仿宋" w:hAnsi="仿宋" w:cs="仿宋"/>
        </w:rPr>
        <w:t>4</w:t>
      </w:r>
      <w:r>
        <w:rPr>
          <w:rFonts w:ascii="仿宋" w:eastAsia="仿宋" w:hAnsi="仿宋" w:cs="仿宋"/>
        </w:rPr>
        <w:t>年度政府采购支出总额</w:t>
      </w:r>
      <w:r>
        <w:rPr>
          <w:rFonts w:ascii="仿宋" w:eastAsia="仿宋" w:hAnsi="仿宋" w:cs="仿宋"/>
        </w:rPr>
        <w:t>610.45</w:t>
      </w:r>
      <w:r>
        <w:rPr>
          <w:rFonts w:ascii="仿宋" w:eastAsia="仿宋" w:hAnsi="仿宋" w:cs="仿宋"/>
        </w:rPr>
        <w:t>万元，其中：政府采购货物支出</w:t>
      </w:r>
      <w:r>
        <w:rPr>
          <w:rFonts w:ascii="仿宋" w:eastAsia="仿宋" w:hAnsi="仿宋" w:cs="仿宋"/>
        </w:rPr>
        <w:t>576.37</w:t>
      </w:r>
      <w:r>
        <w:rPr>
          <w:rFonts w:ascii="仿宋" w:eastAsia="仿宋" w:hAnsi="仿宋" w:cs="仿宋"/>
        </w:rPr>
        <w:t>万元、政府采购工程支出</w:t>
      </w:r>
      <w:r>
        <w:rPr>
          <w:rFonts w:ascii="仿宋" w:eastAsia="仿宋" w:hAnsi="仿宋" w:cs="仿宋"/>
        </w:rPr>
        <w:t>0</w:t>
      </w:r>
      <w:r>
        <w:rPr>
          <w:rFonts w:ascii="仿宋" w:eastAsia="仿宋" w:hAnsi="仿宋" w:cs="仿宋"/>
        </w:rPr>
        <w:t>万元、政府采购服务支出</w:t>
      </w:r>
      <w:r>
        <w:rPr>
          <w:rFonts w:ascii="仿宋" w:eastAsia="仿宋" w:hAnsi="仿宋" w:cs="仿宋"/>
        </w:rPr>
        <w:t>34.08</w:t>
      </w:r>
      <w:r>
        <w:rPr>
          <w:rFonts w:ascii="仿宋" w:eastAsia="仿宋" w:hAnsi="仿宋" w:cs="仿宋"/>
        </w:rPr>
        <w:t>万元。政府采购授予中小企业合同金额</w:t>
      </w:r>
      <w:r>
        <w:rPr>
          <w:rFonts w:ascii="仿宋" w:eastAsia="仿宋" w:hAnsi="仿宋" w:cs="仿宋"/>
        </w:rPr>
        <w:t>608.11</w:t>
      </w:r>
      <w:r>
        <w:rPr>
          <w:rFonts w:ascii="仿宋" w:eastAsia="仿宋" w:hAnsi="仿宋" w:cs="仿宋"/>
        </w:rPr>
        <w:t>万元，占政府采购支出总额的</w:t>
      </w:r>
      <w:r>
        <w:rPr>
          <w:rFonts w:ascii="仿宋" w:eastAsia="仿宋" w:hAnsi="仿宋" w:cs="仿宋"/>
        </w:rPr>
        <w:t>99.62%</w:t>
      </w:r>
      <w:r>
        <w:rPr>
          <w:rFonts w:ascii="仿宋" w:eastAsia="仿宋" w:hAnsi="仿宋" w:cs="仿宋"/>
        </w:rPr>
        <w:t>，其中：授予小</w:t>
      </w:r>
      <w:proofErr w:type="gramStart"/>
      <w:r>
        <w:rPr>
          <w:rFonts w:ascii="仿宋" w:eastAsia="仿宋" w:hAnsi="仿宋" w:cs="仿宋"/>
        </w:rPr>
        <w:t>微企业</w:t>
      </w:r>
      <w:proofErr w:type="gramEnd"/>
      <w:r>
        <w:rPr>
          <w:rFonts w:ascii="仿宋" w:eastAsia="仿宋" w:hAnsi="仿宋" w:cs="仿宋"/>
        </w:rPr>
        <w:t>合同金额</w:t>
      </w:r>
      <w:r>
        <w:rPr>
          <w:rFonts w:ascii="仿宋" w:eastAsia="仿宋" w:hAnsi="仿宋" w:cs="仿宋"/>
        </w:rPr>
        <w:t>608.11</w:t>
      </w:r>
      <w:r>
        <w:rPr>
          <w:rFonts w:ascii="仿宋" w:eastAsia="仿宋" w:hAnsi="仿宋" w:cs="仿宋"/>
        </w:rPr>
        <w:t>万元，占授予中小企业合同金额的</w:t>
      </w:r>
      <w:r>
        <w:rPr>
          <w:rFonts w:ascii="仿宋" w:eastAsia="仿宋" w:hAnsi="仿宋" w:cs="仿宋"/>
        </w:rPr>
        <w:t>100%</w:t>
      </w:r>
      <w:r>
        <w:rPr>
          <w:rFonts w:ascii="仿宋" w:eastAsia="仿宋" w:hAnsi="仿宋" w:cs="仿宋"/>
        </w:rPr>
        <w:t>。</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截至</w:t>
      </w:r>
      <w:r>
        <w:rPr>
          <w:rFonts w:ascii="仿宋" w:eastAsia="仿宋" w:hAnsi="仿宋" w:cs="仿宋"/>
        </w:rPr>
        <w:t>2024</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日，本单位共有车辆</w:t>
      </w:r>
      <w:r>
        <w:rPr>
          <w:rFonts w:ascii="仿宋" w:eastAsia="仿宋" w:hAnsi="仿宋" w:cs="仿宋"/>
        </w:rPr>
        <w:t>2</w:t>
      </w:r>
      <w:r>
        <w:rPr>
          <w:rFonts w:ascii="仿宋" w:eastAsia="仿宋" w:hAnsi="仿宋" w:cs="仿宋"/>
        </w:rPr>
        <w:t>辆，其中：副部</w:t>
      </w:r>
      <w:r>
        <w:rPr>
          <w:rFonts w:ascii="仿宋" w:eastAsia="仿宋" w:hAnsi="仿宋" w:cs="仿宋"/>
        </w:rPr>
        <w:t>(</w:t>
      </w:r>
      <w:r>
        <w:rPr>
          <w:rFonts w:ascii="仿宋" w:eastAsia="仿宋" w:hAnsi="仿宋" w:cs="仿宋"/>
        </w:rPr>
        <w:t>省</w:t>
      </w:r>
      <w:r>
        <w:rPr>
          <w:rFonts w:ascii="仿宋" w:eastAsia="仿宋" w:hAnsi="仿宋" w:cs="仿宋"/>
        </w:rPr>
        <w:t>)</w:t>
      </w:r>
      <w:r>
        <w:rPr>
          <w:rFonts w:ascii="仿宋" w:eastAsia="仿宋" w:hAnsi="仿宋" w:cs="仿宋"/>
        </w:rPr>
        <w:t>级及以上领导用车</w:t>
      </w:r>
      <w:r>
        <w:rPr>
          <w:rFonts w:ascii="仿宋" w:eastAsia="仿宋" w:hAnsi="仿宋" w:cs="仿宋"/>
        </w:rPr>
        <w:t>0</w:t>
      </w:r>
      <w:r>
        <w:rPr>
          <w:rFonts w:ascii="仿宋" w:eastAsia="仿宋" w:hAnsi="仿宋" w:cs="仿宋"/>
        </w:rPr>
        <w:t>辆、主要领导干部用车</w:t>
      </w:r>
      <w:r>
        <w:rPr>
          <w:rFonts w:ascii="仿宋" w:eastAsia="仿宋" w:hAnsi="仿宋" w:cs="仿宋"/>
        </w:rPr>
        <w:t>0</w:t>
      </w:r>
      <w:r>
        <w:rPr>
          <w:rFonts w:ascii="仿宋" w:eastAsia="仿宋" w:hAnsi="仿宋" w:cs="仿宋"/>
        </w:rPr>
        <w:t>辆、机要通信用车</w:t>
      </w:r>
      <w:r>
        <w:rPr>
          <w:rFonts w:ascii="仿宋" w:eastAsia="仿宋" w:hAnsi="仿宋" w:cs="仿宋"/>
        </w:rPr>
        <w:t>2</w:t>
      </w:r>
      <w:r>
        <w:rPr>
          <w:rFonts w:ascii="仿宋" w:eastAsia="仿宋" w:hAnsi="仿宋" w:cs="仿宋"/>
        </w:rPr>
        <w:t>辆、应急保障用车</w:t>
      </w:r>
      <w:r>
        <w:rPr>
          <w:rFonts w:ascii="仿宋" w:eastAsia="仿宋" w:hAnsi="仿宋" w:cs="仿宋"/>
        </w:rPr>
        <w:t>0</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辆、特种专业技术用车</w:t>
      </w:r>
      <w:r>
        <w:rPr>
          <w:rFonts w:ascii="仿宋" w:eastAsia="仿宋" w:hAnsi="仿宋" w:cs="仿宋"/>
        </w:rPr>
        <w:t>0</w:t>
      </w:r>
      <w:r>
        <w:rPr>
          <w:rFonts w:ascii="仿宋" w:eastAsia="仿宋" w:hAnsi="仿宋" w:cs="仿宋"/>
        </w:rPr>
        <w:t>辆、离退</w:t>
      </w:r>
      <w:r>
        <w:rPr>
          <w:rFonts w:ascii="仿宋" w:eastAsia="仿宋" w:hAnsi="仿宋" w:cs="仿宋"/>
        </w:rPr>
        <w:t>休干部用车</w:t>
      </w:r>
      <w:r>
        <w:rPr>
          <w:rFonts w:ascii="仿宋" w:eastAsia="仿宋" w:hAnsi="仿宋" w:cs="仿宋"/>
        </w:rPr>
        <w:t>0</w:t>
      </w:r>
      <w:r>
        <w:rPr>
          <w:rFonts w:ascii="仿宋" w:eastAsia="仿宋" w:hAnsi="仿宋" w:cs="仿宋"/>
        </w:rPr>
        <w:t>辆、其他用车</w:t>
      </w:r>
      <w:r>
        <w:rPr>
          <w:rFonts w:ascii="仿宋" w:eastAsia="仿宋" w:hAnsi="仿宋" w:cs="仿宋"/>
        </w:rPr>
        <w:t>0</w:t>
      </w:r>
      <w:r>
        <w:rPr>
          <w:rFonts w:ascii="仿宋" w:eastAsia="仿宋" w:hAnsi="仿宋" w:cs="仿宋"/>
        </w:rPr>
        <w:t>辆；单</w:t>
      </w:r>
      <w:r>
        <w:rPr>
          <w:rFonts w:ascii="仿宋" w:eastAsia="仿宋" w:hAnsi="仿宋" w:cs="仿宋"/>
        </w:rPr>
        <w:lastRenderedPageBreak/>
        <w:t>价</w:t>
      </w:r>
      <w:r>
        <w:rPr>
          <w:rFonts w:ascii="仿宋" w:eastAsia="仿宋" w:hAnsi="仿宋" w:cs="仿宋"/>
        </w:rPr>
        <w:t>100</w:t>
      </w:r>
      <w:r>
        <w:rPr>
          <w:rFonts w:ascii="仿宋" w:eastAsia="仿宋" w:hAnsi="仿宋" w:cs="仿宋"/>
        </w:rPr>
        <w:t>万元（含）以上的设备</w:t>
      </w:r>
      <w:r>
        <w:rPr>
          <w:rFonts w:ascii="仿宋" w:eastAsia="仿宋" w:hAnsi="仿宋" w:cs="仿宋"/>
        </w:rPr>
        <w:t>7</w:t>
      </w:r>
      <w:r>
        <w:rPr>
          <w:rFonts w:ascii="仿宋" w:eastAsia="仿宋" w:hAnsi="仿宋" w:cs="仿宋"/>
        </w:rPr>
        <w:t>台（套）。</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十五、预算绩效评价工作开展情况</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年度，本单位共</w:t>
      </w:r>
      <w:r>
        <w:rPr>
          <w:rFonts w:ascii="仿宋" w:eastAsia="仿宋" w:hAnsi="仿宋" w:cs="仿宋"/>
        </w:rPr>
        <w:t>0</w:t>
      </w:r>
      <w:r>
        <w:rPr>
          <w:rFonts w:ascii="仿宋" w:eastAsia="仿宋" w:hAnsi="仿宋" w:cs="仿宋"/>
        </w:rPr>
        <w:t>个项目开展了财政重点绩效评价，涉及财政性资金合计</w:t>
      </w:r>
      <w:r>
        <w:rPr>
          <w:rFonts w:ascii="仿宋" w:eastAsia="仿宋" w:hAnsi="仿宋" w:cs="仿宋"/>
        </w:rPr>
        <w:t>0</w:t>
      </w:r>
      <w:r>
        <w:rPr>
          <w:rFonts w:ascii="仿宋" w:eastAsia="仿宋" w:hAnsi="仿宋" w:cs="仿宋"/>
        </w:rPr>
        <w:t>万元；本单位未开展单位整体支出财政重点绩效评价，涉及财政性资金</w:t>
      </w:r>
      <w:r>
        <w:rPr>
          <w:rFonts w:ascii="仿宋" w:eastAsia="仿宋" w:hAnsi="仿宋" w:cs="仿宋"/>
        </w:rPr>
        <w:t>0</w:t>
      </w:r>
      <w:r>
        <w:rPr>
          <w:rFonts w:ascii="仿宋" w:eastAsia="仿宋" w:hAnsi="仿宋" w:cs="仿宋"/>
        </w:rPr>
        <w:t>万元。</w:t>
      </w:r>
    </w:p>
    <w:p w:rsidR="00AC2979" w:rsidRDefault="007F46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本单位共对上年度已实施完成的</w:t>
      </w:r>
      <w:r>
        <w:rPr>
          <w:rFonts w:ascii="仿宋" w:eastAsia="仿宋" w:hAnsi="仿宋" w:cs="仿宋"/>
        </w:rPr>
        <w:t>23</w:t>
      </w:r>
      <w:r>
        <w:rPr>
          <w:rFonts w:ascii="仿宋" w:eastAsia="仿宋" w:hAnsi="仿宋" w:cs="仿宋"/>
        </w:rPr>
        <w:t>个项目开展了绩效自评价，涉及财政性资金合计</w:t>
      </w:r>
      <w:r>
        <w:rPr>
          <w:rFonts w:ascii="仿宋" w:eastAsia="仿宋" w:hAnsi="仿宋" w:cs="仿宋"/>
        </w:rPr>
        <w:t>80,474.49</w:t>
      </w:r>
      <w:r>
        <w:rPr>
          <w:rFonts w:ascii="仿宋" w:eastAsia="仿宋" w:hAnsi="仿宋" w:cs="仿宋"/>
        </w:rPr>
        <w:t>万元；本单位共开展</w:t>
      </w:r>
      <w:r>
        <w:rPr>
          <w:rFonts w:ascii="仿宋" w:eastAsia="仿宋" w:hAnsi="仿宋" w:cs="仿宋"/>
        </w:rPr>
        <w:t>1</w:t>
      </w:r>
      <w:r>
        <w:rPr>
          <w:rFonts w:ascii="仿宋" w:eastAsia="仿宋" w:hAnsi="仿宋" w:cs="仿宋"/>
        </w:rPr>
        <w:t>项单位整体支出绩效自评价，涉及财政性资金合计</w:t>
      </w:r>
      <w:r>
        <w:rPr>
          <w:rFonts w:ascii="仿宋" w:eastAsia="仿宋" w:hAnsi="仿宋" w:cs="仿宋"/>
        </w:rPr>
        <w:t>32,526.45</w:t>
      </w:r>
      <w:r>
        <w:rPr>
          <w:rFonts w:ascii="仿宋" w:eastAsia="仿宋" w:hAnsi="仿宋" w:cs="仿宋"/>
        </w:rPr>
        <w:t>万元。</w:t>
      </w:r>
    </w:p>
    <w:p w:rsidR="00AC2979" w:rsidRDefault="007F4624">
      <w:pPr>
        <w:pStyle w:val="4"/>
        <w:tabs>
          <w:tab w:val="left" w:pos="3077"/>
        </w:tabs>
        <w:spacing w:line="616" w:lineRule="exact"/>
        <w:rPr>
          <w:rFonts w:ascii="宋体" w:eastAsia="宋体" w:hAnsi="宋体" w:cs="宋体"/>
          <w:b/>
          <w:bCs/>
        </w:rPr>
      </w:pPr>
      <w:r>
        <w:rPr>
          <w:rFonts w:ascii="宋体" w:eastAsia="宋体" w:hAnsi="宋体" w:cs="宋体" w:hint="eastAsia"/>
          <w:b/>
          <w:bCs/>
        </w:rPr>
        <w:t>第四部分</w:t>
      </w:r>
      <w:r>
        <w:rPr>
          <w:rFonts w:ascii="宋体" w:eastAsia="宋体" w:hAnsi="宋体" w:cs="宋体" w:hint="eastAsia"/>
          <w:b/>
          <w:bCs/>
        </w:rPr>
        <w:t xml:space="preserve"> </w:t>
      </w:r>
      <w:r>
        <w:rPr>
          <w:rFonts w:ascii="宋体" w:eastAsia="宋体" w:hAnsi="宋体" w:cs="宋体" w:hint="eastAsia"/>
          <w:b/>
          <w:bCs/>
        </w:rPr>
        <w:t>名词</w:t>
      </w:r>
      <w:r>
        <w:rPr>
          <w:rFonts w:ascii="宋体" w:eastAsia="宋体" w:hAnsi="宋体" w:cs="宋体" w:hint="eastAsia"/>
          <w:b/>
          <w:bCs/>
          <w:color w:val="000000"/>
          <w:lang w:eastAsia="ar-SA"/>
        </w:rPr>
        <w:t>解释</w:t>
      </w:r>
    </w:p>
    <w:p w:rsidR="00AC2979" w:rsidRDefault="00AC2979">
      <w:pPr>
        <w:pStyle w:val="a4"/>
        <w:tabs>
          <w:tab w:val="left" w:pos="3864"/>
          <w:tab w:val="left" w:pos="6248"/>
          <w:tab w:val="left" w:pos="7386"/>
        </w:tabs>
        <w:ind w:leftChars="200" w:left="440" w:firstLineChars="206" w:firstLine="659"/>
        <w:jc w:val="both"/>
        <w:rPr>
          <w:rFonts w:ascii="仿宋" w:eastAsia="仿宋" w:hAnsi="仿宋" w:cs="仿宋"/>
        </w:rPr>
      </w:pPr>
    </w:p>
    <w:p w:rsidR="00AC2979" w:rsidRDefault="007F46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一、财政拨款收入</w:t>
      </w:r>
      <w:r>
        <w:rPr>
          <w:rFonts w:ascii="仿宋" w:eastAsia="仿宋" w:hAnsi="仿宋" w:cs="仿宋"/>
          <w:b/>
        </w:rPr>
        <w:t>：</w:t>
      </w:r>
      <w:r>
        <w:rPr>
          <w:rFonts w:ascii="仿宋" w:eastAsia="仿宋" w:hAnsi="仿宋" w:cs="仿宋" w:hint="eastAsia"/>
        </w:rPr>
        <w:t>指单位从同级财政部门取得的各</w:t>
      </w:r>
      <w:proofErr w:type="gramStart"/>
      <w:r>
        <w:rPr>
          <w:rFonts w:ascii="仿宋" w:eastAsia="仿宋" w:hAnsi="仿宋" w:cs="仿宋" w:hint="eastAsia"/>
        </w:rPr>
        <w:t>类财政</w:t>
      </w:r>
      <w:proofErr w:type="gramEnd"/>
      <w:r>
        <w:rPr>
          <w:rFonts w:ascii="仿宋" w:eastAsia="仿宋" w:hAnsi="仿宋" w:cs="仿宋" w:hint="eastAsia"/>
        </w:rPr>
        <w:t>拨款，包括一般公共预算财政拨款、政府性基金预算财政拨款、国有资本经营预算财政拨款。</w:t>
      </w:r>
    </w:p>
    <w:p w:rsidR="00AC2979" w:rsidRDefault="007F46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二、上级补助收入</w:t>
      </w:r>
      <w:r>
        <w:rPr>
          <w:rFonts w:ascii="仿宋" w:eastAsia="仿宋" w:hAnsi="仿宋" w:cs="仿宋"/>
          <w:b/>
        </w:rPr>
        <w:t>：</w:t>
      </w:r>
      <w:r>
        <w:rPr>
          <w:rFonts w:ascii="仿宋" w:eastAsia="仿宋" w:hAnsi="仿宋" w:cs="仿宋" w:hint="eastAsia"/>
        </w:rPr>
        <w:t>指事业单位从主管部门和上级单位取得的非财政补助收入。</w:t>
      </w:r>
    </w:p>
    <w:p w:rsidR="00AC2979" w:rsidRDefault="007F46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三、财政专户管理教育收费</w:t>
      </w:r>
      <w:r>
        <w:rPr>
          <w:rFonts w:ascii="仿宋" w:eastAsia="仿宋" w:hAnsi="仿宋" w:cs="仿宋"/>
          <w:b/>
        </w:rPr>
        <w:t>：</w:t>
      </w:r>
      <w:r>
        <w:rPr>
          <w:rFonts w:ascii="仿宋" w:eastAsia="仿宋" w:hAnsi="仿宋" w:cs="仿宋" w:hint="eastAsia"/>
        </w:rPr>
        <w:t>指缴入财政专户、实行专项管理的高中以上学费、住宿费、高校委托培养费、函大、电大、夜大及短训班培训费等教育收费。</w:t>
      </w:r>
    </w:p>
    <w:p w:rsidR="00AC2979" w:rsidRDefault="007F46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四、事业收入</w:t>
      </w:r>
      <w:r>
        <w:rPr>
          <w:rFonts w:ascii="仿宋" w:eastAsia="仿宋" w:hAnsi="仿宋" w:cs="仿宋"/>
          <w:b/>
        </w:rPr>
        <w:t>：</w:t>
      </w:r>
      <w:r>
        <w:rPr>
          <w:rFonts w:ascii="仿宋" w:eastAsia="仿宋" w:hAnsi="仿宋" w:cs="仿宋" w:hint="eastAsia"/>
        </w:rPr>
        <w:t>指事业单位开展专业业务活动及其辅助活动取得的收入。</w:t>
      </w:r>
    </w:p>
    <w:p w:rsidR="00AC2979" w:rsidRDefault="007F46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五、经营收入</w:t>
      </w:r>
      <w:r>
        <w:rPr>
          <w:rFonts w:ascii="仿宋" w:eastAsia="仿宋" w:hAnsi="仿宋" w:cs="仿宋"/>
          <w:b/>
        </w:rPr>
        <w:t>：</w:t>
      </w:r>
      <w:r>
        <w:rPr>
          <w:rFonts w:ascii="仿宋" w:eastAsia="仿宋" w:hAnsi="仿宋" w:cs="仿宋" w:hint="eastAsia"/>
        </w:rPr>
        <w:t>指事业单位在专业业务活动及其辅助活动之外开展非独立核算经营活动取得的收入。</w:t>
      </w:r>
    </w:p>
    <w:p w:rsidR="00AC2979" w:rsidRDefault="007F46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六、附属单位上缴收入</w:t>
      </w:r>
      <w:r>
        <w:rPr>
          <w:rFonts w:ascii="仿宋" w:eastAsia="仿宋" w:hAnsi="仿宋" w:cs="仿宋"/>
          <w:b/>
        </w:rPr>
        <w:t>：</w:t>
      </w:r>
      <w:r>
        <w:rPr>
          <w:rFonts w:ascii="仿宋" w:eastAsia="仿宋" w:hAnsi="仿宋" w:cs="仿宋" w:hint="eastAsia"/>
        </w:rPr>
        <w:t>指事业</w:t>
      </w:r>
      <w:r>
        <w:rPr>
          <w:rFonts w:ascii="仿宋" w:eastAsia="仿宋" w:hAnsi="仿宋" w:cs="仿宋" w:hint="eastAsia"/>
        </w:rPr>
        <w:t>单位附属独立核算单位按照有关规定上缴的收入。</w:t>
      </w:r>
    </w:p>
    <w:p w:rsidR="00AC2979" w:rsidRDefault="007F46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七、其他收入</w:t>
      </w:r>
      <w:r>
        <w:rPr>
          <w:rFonts w:ascii="仿宋" w:eastAsia="仿宋" w:hAnsi="仿宋" w:cs="仿宋"/>
          <w:b/>
        </w:rPr>
        <w:t>：</w:t>
      </w:r>
      <w:r>
        <w:rPr>
          <w:rFonts w:ascii="仿宋" w:eastAsia="仿宋" w:hAnsi="仿宋" w:cs="仿宋" w:hint="eastAsia"/>
        </w:rPr>
        <w:t>指单位取得的除上述“财政拨款收入”、</w:t>
      </w:r>
      <w:r>
        <w:rPr>
          <w:rFonts w:ascii="仿宋" w:eastAsia="仿宋" w:hAnsi="仿宋" w:cs="仿宋" w:hint="eastAsia"/>
        </w:rPr>
        <w:t xml:space="preserve"> </w:t>
      </w:r>
      <w:r>
        <w:rPr>
          <w:rFonts w:ascii="仿宋" w:eastAsia="仿宋" w:hAnsi="仿宋" w:cs="仿宋" w:hint="eastAsia"/>
        </w:rPr>
        <w:t>“上级补助收入”、“事业收入”、“经营收入”、“附属单位上缴收入”等以外的各项收入。</w:t>
      </w:r>
    </w:p>
    <w:p w:rsidR="00AC2979" w:rsidRDefault="007F46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八、使用非财政拨款结余（含专用结余）</w:t>
      </w:r>
      <w:r>
        <w:rPr>
          <w:rFonts w:ascii="仿宋" w:eastAsia="仿宋" w:hAnsi="仿宋" w:cs="仿宋"/>
          <w:b/>
        </w:rPr>
        <w:t>：</w:t>
      </w:r>
      <w:r>
        <w:rPr>
          <w:rFonts w:ascii="仿宋" w:eastAsia="仿宋" w:hAnsi="仿宋" w:cs="仿宋" w:hint="eastAsia"/>
        </w:rPr>
        <w:t>指事业单位按照预算管理要求使用非财政拨款结余（含专用结余）弥补当年收支差额的数额。</w:t>
      </w:r>
    </w:p>
    <w:p w:rsidR="00AC2979" w:rsidRDefault="007F46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九、年初结转和结余</w:t>
      </w:r>
      <w:r>
        <w:rPr>
          <w:rFonts w:ascii="仿宋" w:eastAsia="仿宋" w:hAnsi="仿宋" w:cs="仿宋"/>
          <w:b/>
        </w:rPr>
        <w:t>：</w:t>
      </w:r>
      <w:r>
        <w:rPr>
          <w:rFonts w:ascii="仿宋" w:eastAsia="仿宋" w:hAnsi="仿宋" w:cs="仿宋" w:hint="eastAsia"/>
        </w:rPr>
        <w:t>指单位上年结转本年使用的基本支出结转、项目支出结转和结余、经营结余。</w:t>
      </w:r>
    </w:p>
    <w:p w:rsidR="00AC2979" w:rsidRDefault="007F46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十、结余分配</w:t>
      </w:r>
      <w:r>
        <w:rPr>
          <w:rFonts w:ascii="仿宋" w:eastAsia="仿宋" w:hAnsi="仿宋" w:cs="仿宋"/>
          <w:b/>
        </w:rPr>
        <w:t>：</w:t>
      </w:r>
      <w:r>
        <w:rPr>
          <w:rFonts w:ascii="仿宋" w:eastAsia="仿宋" w:hAnsi="仿宋" w:cs="仿宋" w:hint="eastAsia"/>
        </w:rPr>
        <w:t>指事业单位按规定缴纳的所得税以及从非财政拨款结余中提取各类结余的情况。</w:t>
      </w:r>
    </w:p>
    <w:p w:rsidR="00AC2979" w:rsidRDefault="007F46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十一、年末结转和结余资金</w:t>
      </w:r>
      <w:r>
        <w:rPr>
          <w:rFonts w:ascii="仿宋" w:eastAsia="仿宋" w:hAnsi="仿宋" w:cs="仿宋"/>
          <w:b/>
        </w:rPr>
        <w:t>：</w:t>
      </w:r>
      <w:r>
        <w:rPr>
          <w:rFonts w:ascii="仿宋" w:eastAsia="仿宋" w:hAnsi="仿宋" w:cs="仿宋" w:hint="eastAsia"/>
        </w:rPr>
        <w:t>指单</w:t>
      </w:r>
      <w:r>
        <w:rPr>
          <w:rFonts w:ascii="仿宋" w:eastAsia="仿宋" w:hAnsi="仿宋" w:cs="仿宋" w:hint="eastAsia"/>
        </w:rPr>
        <w:t>位结转下年的基本支出结转、项目支出结转和结余、经营结余。</w:t>
      </w:r>
    </w:p>
    <w:p w:rsidR="00AC2979" w:rsidRDefault="007F46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十二、基本支出</w:t>
      </w:r>
      <w:r>
        <w:rPr>
          <w:rFonts w:ascii="仿宋" w:eastAsia="仿宋" w:hAnsi="仿宋" w:cs="仿宋"/>
          <w:b/>
        </w:rPr>
        <w:t>：</w:t>
      </w:r>
      <w:r>
        <w:rPr>
          <w:rFonts w:ascii="仿宋" w:eastAsia="仿宋" w:hAnsi="仿宋" w:cs="仿宋" w:hint="eastAsia"/>
        </w:rPr>
        <w:t>指为保障机构正常运转、完成日常工作任务所发生的支出，包括人员经费和公用经费。</w:t>
      </w:r>
    </w:p>
    <w:p w:rsidR="00AC2979" w:rsidRDefault="007F46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十三、项目支出</w:t>
      </w:r>
      <w:r>
        <w:rPr>
          <w:rFonts w:ascii="仿宋" w:eastAsia="仿宋" w:hAnsi="仿宋" w:cs="仿宋"/>
          <w:b/>
        </w:rPr>
        <w:t>：</w:t>
      </w:r>
      <w:r>
        <w:rPr>
          <w:rFonts w:ascii="仿宋" w:eastAsia="仿宋" w:hAnsi="仿宋" w:cs="仿宋" w:hint="eastAsia"/>
        </w:rPr>
        <w:t>指在为完成特定的工作任务和事业发展目标所发生的支出。</w:t>
      </w:r>
    </w:p>
    <w:p w:rsidR="00AC2979" w:rsidRDefault="007F46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十四、上缴上级支出</w:t>
      </w:r>
      <w:r>
        <w:rPr>
          <w:rFonts w:ascii="仿宋" w:eastAsia="仿宋" w:hAnsi="仿宋" w:cs="仿宋"/>
          <w:b/>
        </w:rPr>
        <w:t>：</w:t>
      </w:r>
      <w:r>
        <w:rPr>
          <w:rFonts w:ascii="仿宋" w:eastAsia="仿宋" w:hAnsi="仿宋" w:cs="仿宋" w:hint="eastAsia"/>
        </w:rPr>
        <w:t>指事业单位按照财政部门和主管部门的规定上缴上级单位的支出。</w:t>
      </w:r>
    </w:p>
    <w:p w:rsidR="00AC2979" w:rsidRDefault="007F46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十五、经营支出</w:t>
      </w:r>
      <w:r>
        <w:rPr>
          <w:rFonts w:ascii="仿宋" w:eastAsia="仿宋" w:hAnsi="仿宋" w:cs="仿宋"/>
          <w:b/>
        </w:rPr>
        <w:t>：</w:t>
      </w:r>
      <w:r>
        <w:rPr>
          <w:rFonts w:ascii="仿宋" w:eastAsia="仿宋" w:hAnsi="仿宋" w:cs="仿宋" w:hint="eastAsia"/>
        </w:rPr>
        <w:t>指事业单位在专业业务活动及其辅助活动之外开展非独立核算经营活动发生的支出。</w:t>
      </w:r>
    </w:p>
    <w:p w:rsidR="00AC2979" w:rsidRDefault="007F46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十六、对附属单位补助支出</w:t>
      </w:r>
      <w:r>
        <w:rPr>
          <w:rFonts w:ascii="仿宋" w:eastAsia="仿宋" w:hAnsi="仿宋" w:cs="仿宋"/>
          <w:b/>
        </w:rPr>
        <w:t>：</w:t>
      </w:r>
      <w:r>
        <w:rPr>
          <w:rFonts w:ascii="仿宋" w:eastAsia="仿宋" w:hAnsi="仿宋" w:cs="仿宋" w:hint="eastAsia"/>
        </w:rPr>
        <w:t>指事业单位用财政拨款收入之外的收入对附属单位补助发生的支出。</w:t>
      </w:r>
    </w:p>
    <w:p w:rsidR="00AC2979" w:rsidRDefault="007F46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十七、“三公”经费</w:t>
      </w:r>
      <w:r>
        <w:rPr>
          <w:rFonts w:ascii="仿宋" w:eastAsia="仿宋" w:hAnsi="仿宋" w:cs="仿宋"/>
          <w:b/>
        </w:rPr>
        <w:t>：</w:t>
      </w:r>
      <w:r>
        <w:rPr>
          <w:rFonts w:ascii="仿宋" w:eastAsia="仿宋" w:hAnsi="仿宋" w:cs="仿宋" w:hint="eastAsia"/>
        </w:rPr>
        <w:t>指部门用财政拨款安排的因公出国（境）费、公务用车购置及运行维护费和公务接待费。其中，因公出国（境）</w:t>
      </w:r>
      <w:proofErr w:type="gramStart"/>
      <w:r>
        <w:rPr>
          <w:rFonts w:ascii="仿宋" w:eastAsia="仿宋" w:hAnsi="仿宋" w:cs="仿宋" w:hint="eastAsia"/>
        </w:rPr>
        <w:t>费反映</w:t>
      </w:r>
      <w:proofErr w:type="gramEnd"/>
      <w:r>
        <w:rPr>
          <w:rFonts w:ascii="仿宋" w:eastAsia="仿宋" w:hAnsi="仿宋" w:cs="仿宋" w:hint="eastAsia"/>
        </w:rPr>
        <w:t>单位公务出国（境）的国际旅费、国外城市间交通费、住宿费、伙食费、培训费、公杂费等支出；公务用车购置及运行维护费反映单位公务用车购置支出（</w:t>
      </w:r>
      <w:proofErr w:type="gramStart"/>
      <w:r>
        <w:rPr>
          <w:rFonts w:ascii="仿宋" w:eastAsia="仿宋" w:hAnsi="仿宋" w:cs="仿宋" w:hint="eastAsia"/>
        </w:rPr>
        <w:t>含车辆</w:t>
      </w:r>
      <w:proofErr w:type="gramEnd"/>
      <w:r>
        <w:rPr>
          <w:rFonts w:ascii="仿宋" w:eastAsia="仿宋" w:hAnsi="仿宋" w:cs="仿宋" w:hint="eastAsia"/>
        </w:rPr>
        <w:t>购置税、牌照费）以及按规定保留的公务用车燃料费、维修费、过路过桥费、保险费、安全奖励费用等支出；公务接待</w:t>
      </w:r>
      <w:proofErr w:type="gramStart"/>
      <w:r>
        <w:rPr>
          <w:rFonts w:ascii="仿宋" w:eastAsia="仿宋" w:hAnsi="仿宋" w:cs="仿宋" w:hint="eastAsia"/>
        </w:rPr>
        <w:t>费反映</w:t>
      </w:r>
      <w:proofErr w:type="gramEnd"/>
      <w:r>
        <w:rPr>
          <w:rFonts w:ascii="仿宋" w:eastAsia="仿宋" w:hAnsi="仿宋" w:cs="仿宋" w:hint="eastAsia"/>
        </w:rPr>
        <w:t>单位按规定开支的各类公务接待（含外宾接待）费用。</w:t>
      </w:r>
    </w:p>
    <w:p w:rsidR="00AC2979" w:rsidRDefault="007F46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十八、机关运行经费</w:t>
      </w:r>
      <w:r>
        <w:rPr>
          <w:rFonts w:ascii="仿宋" w:eastAsia="仿宋" w:hAnsi="仿宋" w:cs="仿宋"/>
          <w:b/>
        </w:rPr>
        <w:t>：</w:t>
      </w:r>
      <w:r>
        <w:rPr>
          <w:rFonts w:ascii="仿宋" w:eastAsia="仿宋" w:hAnsi="仿宋" w:cs="仿宋" w:hint="eastAsia"/>
        </w:rPr>
        <w:t>指行政单位（含参照公务员法管理的事业单位）使用财政拨款安排的基本支出中的公用经费支出，</w:t>
      </w:r>
      <w:r>
        <w:rPr>
          <w:rFonts w:ascii="仿宋" w:eastAsia="仿宋" w:hAnsi="仿宋" w:cs="仿宋" w:hint="eastAsia"/>
        </w:rPr>
        <w:t>包括办公及印刷费、邮电费、差旅费、会议费、福利费、日常维修费、专用材料及一般设备购置费、办公用房水电费、办公用房取暖费、办公用房物业管理费、公务用车运行维护费及其他费用。</w:t>
      </w:r>
    </w:p>
    <w:p w:rsidR="00AC2979" w:rsidRDefault="007F46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十九、一般公共服务支出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政府办公厅（室）及相关机构事务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一般行政管理事务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反映行政单位（包括实行公务员管理的事业单位）未单独设置项级科目的其他项目支出。</w:t>
      </w:r>
    </w:p>
    <w:p w:rsidR="00AC2979" w:rsidRDefault="007F46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二十、教育支出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普通教育</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学前教育</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反映各部门举办的学前教育支出。政府各部门对社会组织等举办的幼儿园的资助，如捐赠、补贴等，也在本科目中反映。</w:t>
      </w:r>
    </w:p>
    <w:p w:rsidR="00AC2979" w:rsidRDefault="007F46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二十一、社会保</w:t>
      </w:r>
      <w:r>
        <w:rPr>
          <w:rFonts w:ascii="仿宋" w:eastAsia="仿宋" w:hAnsi="仿宋" w:cs="仿宋" w:hint="eastAsia"/>
          <w:b/>
          <w:bCs/>
        </w:rPr>
        <w:t>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行政单位离退休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反映行政单位（包括实行公务员管理的事业单位）开支的离退休经费。</w:t>
      </w:r>
    </w:p>
    <w:p w:rsidR="00AC2979" w:rsidRDefault="007F46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二十二、社会保障和就业支出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AC2979" w:rsidRDefault="007F46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二十三、社会保障和就业支出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反映机关事业单位实施养老保险制度由单位实际缴纳的职业年金支出。</w:t>
      </w:r>
      <w:r>
        <w:rPr>
          <w:rFonts w:ascii="仿宋" w:eastAsia="仿宋" w:hAnsi="仿宋" w:cs="仿宋" w:hint="eastAsia"/>
        </w:rPr>
        <w:t>(</w:t>
      </w:r>
      <w:proofErr w:type="gramStart"/>
      <w:r>
        <w:rPr>
          <w:rFonts w:ascii="仿宋" w:eastAsia="仿宋" w:hAnsi="仿宋" w:cs="仿宋" w:hint="eastAsia"/>
        </w:rPr>
        <w:t>含职业</w:t>
      </w:r>
      <w:proofErr w:type="gramEnd"/>
      <w:r>
        <w:rPr>
          <w:rFonts w:ascii="仿宋" w:eastAsia="仿宋" w:hAnsi="仿宋" w:cs="仿宋" w:hint="eastAsia"/>
        </w:rPr>
        <w:t>年金补记支出。）</w:t>
      </w:r>
    </w:p>
    <w:p w:rsidR="00AC2979" w:rsidRDefault="007F46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二十四、卫生健康支出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卫生健康管理事务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行政运行</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反映行政单位（包括实行公务员管理的事业单位）的基本支出。</w:t>
      </w:r>
    </w:p>
    <w:p w:rsidR="00AC2979" w:rsidRDefault="007F46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二十五、卫生健康支出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卫生健康管理事务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其他卫生健康管理事务支出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反映除上述项目以外其他用于卫生健康管理事务方面的支出。</w:t>
      </w:r>
    </w:p>
    <w:p w:rsidR="00AC2979" w:rsidRDefault="007F46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二十六、卫生健康支出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公立医院</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中医（民族）医院</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反映卫生健康、中医部门所属的中医院、中西医结合医院、民族医院的支出。</w:t>
      </w:r>
    </w:p>
    <w:p w:rsidR="00AC2979" w:rsidRDefault="007F46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二十七、卫生健康支出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公立医院</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其他公立医院支出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反映除上述项目以外的其他用于公立医院方面的支出。</w:t>
      </w:r>
    </w:p>
    <w:p w:rsidR="00AC2979" w:rsidRDefault="007F46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二十八</w:t>
      </w:r>
      <w:r>
        <w:rPr>
          <w:rFonts w:ascii="仿宋" w:eastAsia="仿宋" w:hAnsi="仿宋" w:cs="仿宋" w:hint="eastAsia"/>
          <w:b/>
          <w:bCs/>
        </w:rPr>
        <w:t>、卫生健康支出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基层医疗卫生机构</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其他基</w:t>
      </w:r>
      <w:r>
        <w:rPr>
          <w:rFonts w:ascii="仿宋" w:eastAsia="仿宋" w:hAnsi="仿宋" w:cs="仿宋" w:hint="eastAsia"/>
          <w:b/>
          <w:bCs/>
        </w:rPr>
        <w:lastRenderedPageBreak/>
        <w:t>层医疗卫生机构支出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反映除上述项目以外的其他用于基层医疗卫生机构的支出。</w:t>
      </w:r>
    </w:p>
    <w:p w:rsidR="00AC2979" w:rsidRDefault="007F46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二十九、卫生健康支出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公共卫生</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基本公共卫生服务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反映基本公共卫生服务支出。</w:t>
      </w:r>
    </w:p>
    <w:p w:rsidR="00AC2979" w:rsidRDefault="007F46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公共卫生</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重大公共卫生服务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反映重大疾病、重大传染病预防控制等重大公共卫生服务项目支出。</w:t>
      </w:r>
    </w:p>
    <w:p w:rsidR="00AC2979" w:rsidRDefault="007F46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三十一、卫生健康支出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公共卫生</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其他公共卫生支出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其他公共卫生支出反映除上述项目以外的其他用于公共卫生方面的支出。</w:t>
      </w:r>
    </w:p>
    <w:p w:rsidR="00AC2979" w:rsidRDefault="007F46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三十二、卫生健康支出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计划生育事务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计划生育服务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反映计划生育服务支出。</w:t>
      </w:r>
    </w:p>
    <w:p w:rsidR="00AC2979" w:rsidRDefault="007F46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三十三、卫生健康支出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计划生育事务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其他计划生育事务支出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反映除上述项目以外其他用于计划生育管理事务方面的支出。</w:t>
      </w:r>
    </w:p>
    <w:p w:rsidR="00AC2979" w:rsidRDefault="007F46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三十四、卫生健康支出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老龄卫生健康事务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老龄卫生健康事务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反映老龄卫生健康事务方面的支出。</w:t>
      </w:r>
    </w:p>
    <w:p w:rsidR="00AC2979" w:rsidRDefault="007F46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三十五、卫生健康支出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中医药事务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中医（民族</w:t>
      </w:r>
      <w:proofErr w:type="gramStart"/>
      <w:r>
        <w:rPr>
          <w:rFonts w:ascii="仿宋" w:eastAsia="仿宋" w:hAnsi="仿宋" w:cs="仿宋" w:hint="eastAsia"/>
          <w:b/>
          <w:bCs/>
        </w:rPr>
        <w:t>医</w:t>
      </w:r>
      <w:proofErr w:type="gramEnd"/>
      <w:r>
        <w:rPr>
          <w:rFonts w:ascii="仿宋" w:eastAsia="仿宋" w:hAnsi="仿宋" w:cs="仿宋" w:hint="eastAsia"/>
          <w:b/>
          <w:bCs/>
        </w:rPr>
        <w:t>）药专项</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反映中医（民族</w:t>
      </w:r>
      <w:proofErr w:type="gramStart"/>
      <w:r>
        <w:rPr>
          <w:rFonts w:ascii="仿宋" w:eastAsia="仿宋" w:hAnsi="仿宋" w:cs="仿宋" w:hint="eastAsia"/>
        </w:rPr>
        <w:t>医</w:t>
      </w:r>
      <w:proofErr w:type="gramEnd"/>
      <w:r>
        <w:rPr>
          <w:rFonts w:ascii="仿宋" w:eastAsia="仿宋" w:hAnsi="仿宋" w:cs="仿宋" w:hint="eastAsia"/>
        </w:rPr>
        <w:t>）药方面的专项支出。</w:t>
      </w:r>
    </w:p>
    <w:p w:rsidR="00AC2979" w:rsidRDefault="007F46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三十六、卫生健康支出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其他卫生健康支出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其他卫生健康支出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反映除上述项目以外其他用于卫生健康方面的支出。</w:t>
      </w:r>
    </w:p>
    <w:p w:rsidR="00AC2979" w:rsidRDefault="007F46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三十七、城乡社区支出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国有土地使用权出让收入安排的支出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农村社会事业支出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反映土地出让收入用于农村教育、农村文化和精神文明建设等方面的支出。</w:t>
      </w:r>
    </w:p>
    <w:p w:rsidR="00AC2979" w:rsidRDefault="007F46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三十八、城乡社区支出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国有土地使用权出让收入安排的支出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其他国有土地使用权出让收入安排的支出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反映土地出让收入用于其他方面的支出。不包括市县级政府当年按规定用土地出让收入向中央和省级政府缴纳的新增建设用地土地有偿使用费的支出。</w:t>
      </w:r>
    </w:p>
    <w:p w:rsidR="00AC2979" w:rsidRDefault="007F46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三十九、商业服务业等支出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涉外发展服务支出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其他涉外发展服务支出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反映除上述项目以外其他用于涉外发展</w:t>
      </w:r>
      <w:r>
        <w:rPr>
          <w:rFonts w:ascii="仿宋" w:eastAsia="仿宋" w:hAnsi="仿宋" w:cs="仿宋" w:hint="eastAsia"/>
        </w:rPr>
        <w:t>服务方面的支出。</w:t>
      </w:r>
    </w:p>
    <w:p w:rsidR="00AC2979" w:rsidRDefault="007F46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四十、住房保障支出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AC2979" w:rsidRDefault="007F46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四十一、住房保障支出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p w:rsidR="00AC2979" w:rsidRDefault="007F46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四十二、住房保障支出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购房补贴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反映按房改政策规定，行政事业单位向符合条件职工（含离退休人员）、军队</w:t>
      </w:r>
      <w:r>
        <w:rPr>
          <w:rFonts w:ascii="仿宋" w:eastAsia="仿宋" w:hAnsi="仿宋" w:cs="仿宋" w:hint="eastAsia"/>
        </w:rPr>
        <w:t>(</w:t>
      </w:r>
      <w:r>
        <w:rPr>
          <w:rFonts w:ascii="仿宋" w:eastAsia="仿宋" w:hAnsi="仿宋" w:cs="仿宋" w:hint="eastAsia"/>
        </w:rPr>
        <w:t>含武警</w:t>
      </w:r>
      <w:r>
        <w:rPr>
          <w:rFonts w:ascii="仿宋" w:eastAsia="仿宋" w:hAnsi="仿宋" w:cs="仿宋" w:hint="eastAsia"/>
        </w:rPr>
        <w:t>)</w:t>
      </w:r>
      <w:r>
        <w:rPr>
          <w:rFonts w:ascii="仿宋" w:eastAsia="仿宋" w:hAnsi="仿宋" w:cs="仿宋" w:hint="eastAsia"/>
        </w:rPr>
        <w:t>向转役复员离退休人员发放的用于购买住房的补贴。</w:t>
      </w:r>
    </w:p>
    <w:p w:rsidR="00AC2979" w:rsidRDefault="007F46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四</w:t>
      </w:r>
      <w:r>
        <w:rPr>
          <w:rFonts w:ascii="仿宋" w:eastAsia="仿宋" w:hAnsi="仿宋" w:cs="仿宋" w:hint="eastAsia"/>
          <w:b/>
          <w:bCs/>
        </w:rPr>
        <w:t>十三、其他支出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彩票公益金安排的支出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用于体育事业的彩票公益金支出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反映用于体育事业的彩票公益金支出。</w:t>
      </w:r>
    </w:p>
    <w:sectPr w:rsidR="00AC2979" w:rsidSect="00AC2979">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2979" w:rsidRDefault="00AC2979" w:rsidP="00AC2979">
      <w:r>
        <w:separator/>
      </w:r>
    </w:p>
  </w:endnote>
  <w:endnote w:type="continuationSeparator" w:id="1">
    <w:p w:rsidR="00AC2979" w:rsidRDefault="00AC2979" w:rsidP="00AC29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624" w:rsidRDefault="007F4624">
    <w:pPr>
      <w:pStyle w:val="a5"/>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979" w:rsidRDefault="00AC2979">
    <w:pPr>
      <w:pStyle w:val="a5"/>
      <w:jc w:val="center"/>
    </w:pPr>
    <w:r w:rsidRPr="00AC2979">
      <w:pict>
        <v:shapetype id="_x0000_t202" coordsize="21600,21600" o:spt="202" path="m,l,21600r21600,l21600,xe">
          <v:stroke joinstyle="miter"/>
          <v:path gradientshapeok="t" o:connecttype="rect"/>
        </v:shapetype>
        <v:shape id="文本框 1029" o:spid="_x0000_s1033" type="#_x0000_t202" style="position:absolute;left:0;text-align:left;margin-left:0;margin-top:0;width:2in;height:2in;z-index:251657728;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DB2RjLAQAAnAMAAA4AAAAAAAAAAQAgAAAAHgEAAGRycy9lMm9E&#10;b2MueG1sUEsFBgAAAAAGAAYAWQEAAFsFAAAAAA==&#10;" filled="f" stroked="f">
          <v:textbox style="mso-fit-shape-to-text:t" inset="0,0,0,0">
            <w:txbxContent>
              <w:p w:rsidR="00AC2979" w:rsidRDefault="00AC2979">
                <w:pPr>
                  <w:pStyle w:val="a5"/>
                </w:pPr>
                <w:r>
                  <w:rPr>
                    <w:rFonts w:hint="eastAsia"/>
                  </w:rPr>
                  <w:fldChar w:fldCharType="begin"/>
                </w:r>
                <w:r w:rsidR="007F4624">
                  <w:rPr>
                    <w:rFonts w:hint="eastAsia"/>
                  </w:rPr>
                  <w:instrText xml:space="preserve"> PAGE  \* MERGEFORMAT </w:instrText>
                </w:r>
                <w:r>
                  <w:rPr>
                    <w:rFonts w:hint="eastAsia"/>
                  </w:rPr>
                  <w:fldChar w:fldCharType="separate"/>
                </w:r>
                <w:r w:rsidR="007F4624">
                  <w:rPr>
                    <w:noProof/>
                  </w:rPr>
                  <w:t>- 19 -</w:t>
                </w:r>
                <w:r>
                  <w:rPr>
                    <w:rFonts w:hint="eastAsia"/>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979" w:rsidRDefault="00AC2979">
    <w:pPr>
      <w:pStyle w:val="a5"/>
      <w:jc w:val="center"/>
    </w:pPr>
    <w:r w:rsidRPr="00AC2979">
      <w:pict>
        <v:shapetype id="_x0000_t202" coordsize="21600,21600" o:spt="202" path="m,l,21600r21600,l21600,xe">
          <v:stroke joinstyle="miter"/>
          <v:path gradientshapeok="t" o:connecttype="rect"/>
        </v:shapetype>
        <v:shape id="文本框 1030" o:spid="_x0000_s1032" type="#_x0000_t202" style="position:absolute;left:0;text-align:left;margin-left:0;margin-top:0;width:2in;height:2in;z-index:251658752;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myCN8k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OHbHLQ788v3b5cevy8+vZFm9&#10;LAr1AWpMfAiYmoY3fsC9ycplP6AzEx9UtPmLlAjGUd/zVV85JCLyo/Vqva4wJDA2XxCH3Z6HCOmt&#10;9JZko6ERB1h05af3kMbUOSVXc/5eG1OGaNxfDsTMHnbrMVtp2A9T43vfnpFPj7NvqMNVp8S8cyht&#10;XpPZiLOxn41jiPrQYWvL0heE18eETZTecoURdiqMQyvspgXLW/HnvWTdfqr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2bII3yQEAAJwDAAAOAAAAAAAAAAEAIAAAAB4BAABkcnMvZTJvRG9j&#10;LnhtbFBLBQYAAAAABgAGAFkBAABZBQAAAAA=&#10;" filled="f" stroked="f">
          <v:textbox style="mso-fit-shape-to-text:t" inset="0,0,0,0">
            <w:txbxContent>
              <w:p w:rsidR="00AC2979" w:rsidRDefault="00AC2979">
                <w:pPr>
                  <w:pStyle w:val="a5"/>
                </w:pPr>
                <w:r>
                  <w:rPr>
                    <w:rFonts w:hint="eastAsia"/>
                  </w:rPr>
                  <w:fldChar w:fldCharType="begin"/>
                </w:r>
                <w:r w:rsidR="007F4624">
                  <w:rPr>
                    <w:rFonts w:hint="eastAsia"/>
                  </w:rPr>
                  <w:instrText xml:space="preserve"> PAGE  \* MERGEFORMAT </w:instrText>
                </w:r>
                <w:r>
                  <w:rPr>
                    <w:rFonts w:hint="eastAsia"/>
                  </w:rPr>
                  <w:fldChar w:fldCharType="separate"/>
                </w:r>
                <w:r w:rsidR="007F4624">
                  <w:rPr>
                    <w:noProof/>
                  </w:rPr>
                  <w:t>- 22 -</w:t>
                </w:r>
                <w:r>
                  <w:rPr>
                    <w:rFonts w:hint="eastAsia"/>
                  </w:rP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979" w:rsidRDefault="00AC2979">
    <w:pPr>
      <w:pStyle w:val="a5"/>
      <w:jc w:val="center"/>
    </w:pPr>
    <w:r w:rsidRPr="00AC2979">
      <w:pict>
        <v:shapetype id="_x0000_t202" coordsize="21600,21600" o:spt="202" path="m,l,21600r21600,l21600,xe">
          <v:stroke joinstyle="miter"/>
          <v:path gradientshapeok="t" o:connecttype="rect"/>
        </v:shapetype>
        <v:shape id="文本框 1031" o:spid="_x0000_s1031" type="#_x0000_t202" style="position:absolute;left:0;text-align:left;margin-left:0;margin-top:0;width:2in;height:2in;z-index:251659776;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8YRmBzAEAAJwDAAAOAAAAAAAAAAEAIAAAAB4BAABkcnMvZTJv&#10;RG9jLnhtbFBLBQYAAAAABgAGAFkBAABcBQAAAAA=&#10;" filled="f" stroked="f">
          <v:textbox style="mso-fit-shape-to-text:t" inset="0,0,0,0">
            <w:txbxContent>
              <w:p w:rsidR="00AC2979" w:rsidRDefault="00AC2979">
                <w:pPr>
                  <w:pStyle w:val="a5"/>
                </w:pPr>
                <w:r>
                  <w:rPr>
                    <w:rFonts w:hint="eastAsia"/>
                  </w:rPr>
                  <w:fldChar w:fldCharType="begin"/>
                </w:r>
                <w:r w:rsidR="007F4624">
                  <w:rPr>
                    <w:rFonts w:hint="eastAsia"/>
                  </w:rPr>
                  <w:instrText xml:space="preserve"> PAGE  \* MERGEFORMAT </w:instrText>
                </w:r>
                <w:r>
                  <w:rPr>
                    <w:rFonts w:hint="eastAsia"/>
                  </w:rPr>
                  <w:fldChar w:fldCharType="separate"/>
                </w:r>
                <w:r w:rsidR="007F4624">
                  <w:rPr>
                    <w:noProof/>
                  </w:rPr>
                  <w:t>- 24 -</w:t>
                </w:r>
                <w:r>
                  <w:rPr>
                    <w:rFonts w:hint="eastAsia"/>
                  </w:rP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979" w:rsidRDefault="00AC2979">
    <w:pPr>
      <w:pStyle w:val="a5"/>
      <w:jc w:val="center"/>
    </w:pPr>
    <w:r w:rsidRPr="00AC2979">
      <w:pict>
        <v:shapetype id="_x0000_t202" coordsize="21600,21600" o:spt="202" path="m,l,21600r21600,l21600,xe">
          <v:stroke joinstyle="miter"/>
          <v:path gradientshapeok="t" o:connecttype="rect"/>
        </v:shapetype>
        <v:shape id="文本框 1032" o:spid="_x0000_s1030" type="#_x0000_t202" style="position:absolute;left:0;text-align:left;margin-left:0;margin-top:0;width:2in;height:2in;z-index:251660800;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FbMcsBAACdAwAADgAAAGRycy9lMm9Eb2MueG1srVPNjtMwEL4j8Q6W&#10;79Rpk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m4CWOG5x45fv3y4/fl1+fiXL&#10;6vUqW9QHqLHzIWBvGu78gO1zHjCZlQ8q2vxGTQTriHa+GiyHRET+aL1aryssCazNB8Rnj5+HCOmt&#10;9JbkoKERN1iM5af3kMbWuSVPc/5eG1O2aNxfCcTMGZa5jxxzlIb9MAna+/aMenpcfkMd3nVKzDuH&#10;3iK/NAdxDvZzcAxRHzqktiy8INweE5Io3PKEEXYajFsr6qYblq/Fn+fS9fh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0RWzHLAQAAnQMAAA4AAAAAAAAAAQAgAAAAHgEAAGRycy9lMm9E&#10;b2MueG1sUEsFBgAAAAAGAAYAWQEAAFsFAAAAAA==&#10;" filled="f" stroked="f">
          <v:textbox style="mso-fit-shape-to-text:t" inset="0,0,0,0">
            <w:txbxContent>
              <w:p w:rsidR="00AC2979" w:rsidRDefault="00AC2979">
                <w:pPr>
                  <w:pStyle w:val="a5"/>
                </w:pPr>
                <w:r>
                  <w:rPr>
                    <w:rFonts w:hint="eastAsia"/>
                  </w:rPr>
                  <w:fldChar w:fldCharType="begin"/>
                </w:r>
                <w:r w:rsidR="007F4624">
                  <w:rPr>
                    <w:rFonts w:hint="eastAsia"/>
                  </w:rPr>
                  <w:instrText xml:space="preserve"> PAGE  \* MERGEFORMAT </w:instrText>
                </w:r>
                <w:r>
                  <w:rPr>
                    <w:rFonts w:hint="eastAsia"/>
                  </w:rPr>
                  <w:fldChar w:fldCharType="separate"/>
                </w:r>
                <w:r w:rsidR="007F4624">
                  <w:rPr>
                    <w:noProof/>
                  </w:rPr>
                  <w:t>- 27 -</w:t>
                </w:r>
                <w:r>
                  <w:rPr>
                    <w:rFonts w:hint="eastAsia"/>
                  </w:rPr>
                  <w:fldChar w:fldCharType="end"/>
                </w:r>
              </w:p>
            </w:txbxContent>
          </v:textbox>
          <w10:wrap anchorx="margin"/>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979" w:rsidRDefault="00AC2979">
    <w:pPr>
      <w:pStyle w:val="a5"/>
      <w:jc w:val="center"/>
    </w:pPr>
    <w:r w:rsidRPr="00AC2979">
      <w:pict>
        <v:shapetype id="_x0000_t202" coordsize="21600,21600" o:spt="202" path="m,l,21600r21600,l21600,xe">
          <v:stroke joinstyle="miter"/>
          <v:path gradientshapeok="t" o:connecttype="rect"/>
        </v:shapetype>
        <v:shape id="文本框 1033" o:spid="_x0000_s1029" type="#_x0000_t202" style="position:absolute;left:0;text-align:left;margin-left:0;margin-top:0;width:2in;height:2in;z-index:251661824;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HMCHzAEAAJ0DAAAOAAAAAAAAAAEAIAAAAB4BAABkcnMvZTJv&#10;RG9jLnhtbFBLBQYAAAAABgAGAFkBAABcBQAAAAA=&#10;" filled="f" stroked="f">
          <v:textbox style="mso-fit-shape-to-text:t" inset="0,0,0,0">
            <w:txbxContent>
              <w:p w:rsidR="00AC2979" w:rsidRDefault="00AC2979">
                <w:pPr>
                  <w:pStyle w:val="a5"/>
                </w:pPr>
                <w:r>
                  <w:rPr>
                    <w:rFonts w:hint="eastAsia"/>
                  </w:rPr>
                  <w:fldChar w:fldCharType="begin"/>
                </w:r>
                <w:r w:rsidR="007F4624">
                  <w:rPr>
                    <w:rFonts w:hint="eastAsia"/>
                  </w:rPr>
                  <w:instrText xml:space="preserve"> PAGE  \* MERGEFORMAT </w:instrText>
                </w:r>
                <w:r>
                  <w:rPr>
                    <w:rFonts w:hint="eastAsia"/>
                  </w:rPr>
                  <w:fldChar w:fldCharType="separate"/>
                </w:r>
                <w:r w:rsidR="007F4624">
                  <w:rPr>
                    <w:noProof/>
                  </w:rPr>
                  <w:t>- 28 -</w:t>
                </w:r>
                <w:r>
                  <w:rPr>
                    <w:rFonts w:hint="eastAsia"/>
                  </w:rPr>
                  <w:fldChar w:fldCharType="end"/>
                </w:r>
              </w:p>
            </w:txbxContent>
          </v:textbox>
          <w10:wrap anchorx="margin"/>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979" w:rsidRDefault="00AC2979">
    <w:pPr>
      <w:pStyle w:val="a5"/>
      <w:jc w:val="center"/>
    </w:pPr>
    <w:r w:rsidRPr="00AC2979">
      <w:pict>
        <v:shapetype id="_x0000_t202" coordsize="21600,21600" o:spt="202" path="m,l,21600r21600,l21600,xe">
          <v:stroke joinstyle="miter"/>
          <v:path gradientshapeok="t" o:connecttype="rect"/>
        </v:shapetype>
        <v:shape id="文本框 1034" o:spid="_x0000_s1028" type="#_x0000_t202" style="position:absolute;left:0;text-align:left;margin-left:0;margin-top:0;width:2in;height:2in;z-index:251662848;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BhR6ssBAACd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e4CStKHLc48cv3b5cfvy4/v5Jl&#10;9fJVblEfoMbMu4C5aXjrB0yf/YDOrHxQ0eYvaiIYxwafrw2WQyIiP1qv1usKQwJj8wXx2cPzECG9&#10;k96SbDQ04gRLY/npA6QxdU7J1Zy/1caUKRr3lwMxs4dl7iPHbKVhP0yC9r49o54eh99Qh7tOiXnv&#10;sLd5T2YjzsZ+No4h6kOH1JaFF4Q3x4QkCrdcYYSdCuPUirppw/Ja/HkvWQ9/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wYUerLAQAAnQMAAA4AAAAAAAAAAQAgAAAAHgEAAGRycy9lMm9E&#10;b2MueG1sUEsFBgAAAAAGAAYAWQEAAFsFAAAAAA==&#10;" filled="f" stroked="f">
          <v:textbox style="mso-fit-shape-to-text:t" inset="0,0,0,0">
            <w:txbxContent>
              <w:p w:rsidR="00AC2979" w:rsidRDefault="00AC2979">
                <w:pPr>
                  <w:pStyle w:val="a5"/>
                </w:pPr>
                <w:r>
                  <w:rPr>
                    <w:rFonts w:hint="eastAsia"/>
                  </w:rPr>
                  <w:fldChar w:fldCharType="begin"/>
                </w:r>
                <w:r w:rsidR="007F4624">
                  <w:rPr>
                    <w:rFonts w:hint="eastAsia"/>
                  </w:rPr>
                  <w:instrText xml:space="preserve"> PAGE  \* MERGEFORMAT </w:instrText>
                </w:r>
                <w:r>
                  <w:rPr>
                    <w:rFonts w:hint="eastAsia"/>
                  </w:rPr>
                  <w:fldChar w:fldCharType="separate"/>
                </w:r>
                <w:r w:rsidR="007F4624">
                  <w:rPr>
                    <w:noProof/>
                  </w:rPr>
                  <w:t>- 30 -</w:t>
                </w:r>
                <w:r>
                  <w:rPr>
                    <w:rFonts w:hint="eastAsia"/>
                  </w:rPr>
                  <w:fldChar w:fldCharType="end"/>
                </w:r>
              </w:p>
            </w:txbxContent>
          </v:textbox>
          <w10:wrap anchorx="margin"/>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979" w:rsidRDefault="00AC2979">
    <w:pPr>
      <w:pStyle w:val="a5"/>
      <w:jc w:val="center"/>
    </w:pPr>
    <w:r w:rsidRPr="00AC2979">
      <w:pict>
        <v:shapetype id="_x0000_t202" coordsize="21600,21600" o:spt="202" path="m,l,21600r21600,l21600,xe">
          <v:stroke joinstyle="miter"/>
          <v:path gradientshapeok="t" o:connecttype="rect"/>
        </v:shapetype>
        <v:shape id="文本框 1038" o:spid="_x0000_s1027" type="#_x0000_t202" style="position:absolute;left:0;text-align:left;margin-left:0;margin-top:0;width:2in;height:2in;z-index:251663872;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LbE7wzAEAAJ0DAAAOAAAAAAAAAAEAIAAAAB4BAABkcnMvZTJv&#10;RG9jLnhtbFBLBQYAAAAABgAGAFkBAABcBQAAAAA=&#10;" filled="f" stroked="f">
          <v:textbox style="mso-fit-shape-to-text:t" inset="0,0,0,0">
            <w:txbxContent>
              <w:p w:rsidR="00AC2979" w:rsidRDefault="00AC2979">
                <w:pPr>
                  <w:pStyle w:val="a5"/>
                </w:pPr>
                <w:r>
                  <w:rPr>
                    <w:rFonts w:hint="eastAsia"/>
                  </w:rPr>
                  <w:fldChar w:fldCharType="begin"/>
                </w:r>
                <w:r w:rsidR="007F4624">
                  <w:rPr>
                    <w:rFonts w:hint="eastAsia"/>
                  </w:rPr>
                  <w:instrText xml:space="preserve"> PAGE  \* MERGEFORMAT </w:instrText>
                </w:r>
                <w:r>
                  <w:rPr>
                    <w:rFonts w:hint="eastAsia"/>
                  </w:rPr>
                  <w:fldChar w:fldCharType="separate"/>
                </w:r>
                <w:r w:rsidR="007F4624">
                  <w:rPr>
                    <w:noProof/>
                  </w:rPr>
                  <w:t>- 50 -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624" w:rsidRDefault="007F4624">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624" w:rsidRDefault="007F4624">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979" w:rsidRDefault="00AC2979">
    <w:pPr>
      <w:pStyle w:val="a5"/>
      <w:jc w:val="center"/>
      <w:rPr>
        <w:rFonts w:ascii="黑体" w:eastAsia="黑体" w:hAnsi="黑体" w:cs="黑体"/>
      </w:rPr>
    </w:pPr>
    <w:r w:rsidRPr="00AC2979">
      <w:rPr>
        <w:rFonts w:ascii="黑体" w:eastAsia="黑体" w:hAnsi="黑体" w:cs="黑体"/>
      </w:rPr>
      <w:pict>
        <v:shapetype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51584;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filled="f" stroked="f">
          <v:textbox style="mso-fit-shape-to-text:t" inset="0,0,0,0">
            <w:txbxContent>
              <w:p w:rsidR="00AC2979" w:rsidRDefault="00AC2979">
                <w:pPr>
                  <w:pStyle w:val="a5"/>
                  <w:rPr>
                    <w:rFonts w:ascii="黑体" w:eastAsia="黑体" w:hAnsi="黑体" w:cs="黑体"/>
                  </w:rPr>
                </w:pPr>
                <w:r>
                  <w:rPr>
                    <w:rFonts w:ascii="黑体" w:eastAsia="黑体" w:hAnsi="黑体" w:cs="黑体" w:hint="eastAsia"/>
                  </w:rPr>
                  <w:fldChar w:fldCharType="begin"/>
                </w:r>
                <w:r w:rsidR="007F4624">
                  <w:rPr>
                    <w:rFonts w:ascii="黑体" w:eastAsia="黑体" w:hAnsi="黑体" w:cs="黑体" w:hint="eastAsia"/>
                  </w:rPr>
                  <w:instrText xml:space="preserve"> PAGE  \* MERGEFORMAT </w:instrText>
                </w:r>
                <w:r>
                  <w:rPr>
                    <w:rFonts w:ascii="黑体" w:eastAsia="黑体" w:hAnsi="黑体" w:cs="黑体" w:hint="eastAsia"/>
                  </w:rPr>
                  <w:fldChar w:fldCharType="separate"/>
                </w:r>
                <w:r w:rsidR="007F4624">
                  <w:rPr>
                    <w:rFonts w:ascii="黑体" w:eastAsia="黑体" w:hAnsi="黑体" w:cs="黑体"/>
                    <w:noProof/>
                  </w:rPr>
                  <w:t>- 1 -</w:t>
                </w:r>
                <w:r>
                  <w:rPr>
                    <w:rFonts w:ascii="黑体" w:eastAsia="黑体" w:hAnsi="黑体" w:cs="黑体"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979" w:rsidRDefault="00AC2979">
    <w:pPr>
      <w:pStyle w:val="a5"/>
      <w:jc w:val="center"/>
      <w:rPr>
        <w:rFonts w:ascii="黑体" w:eastAsia="黑体" w:hAnsi="黑体" w:cs="黑体"/>
      </w:rPr>
    </w:pPr>
    <w:r w:rsidRPr="00AC2979">
      <w:rPr>
        <w:rFonts w:ascii="黑体" w:eastAsia="黑体" w:hAnsi="黑体" w:cs="黑体"/>
      </w:rPr>
      <w:pict>
        <v:shapetype id="_x0000_t202" coordsize="21600,21600" o:spt="202" path="m,l,21600r21600,l21600,xe">
          <v:stroke joinstyle="miter"/>
          <v:path gradientshapeok="t" o:connecttype="rect"/>
        </v:shapetype>
        <v:shape id="文本框 1041" o:spid="_x0000_s1038" type="#_x0000_t202" style="position:absolute;left:0;text-align:left;margin-left:0;margin-top:0;width:2in;height:2in;z-index:251652608;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HxgFczAEAAJwDAAAOAAAAAAAAAAEAIAAAAB4BAABkcnMvZTJv&#10;RG9jLnhtbFBLBQYAAAAABgAGAFkBAABcBQAAAAA=&#10;" filled="f" stroked="f">
          <v:textbox style="mso-fit-shape-to-text:t" inset="0,0,0,0">
            <w:txbxContent>
              <w:p w:rsidR="00AC2979" w:rsidRDefault="00AC2979">
                <w:pPr>
                  <w:pStyle w:val="a5"/>
                  <w:rPr>
                    <w:rFonts w:ascii="黑体" w:eastAsia="黑体" w:hAnsi="黑体" w:cs="黑体"/>
                  </w:rPr>
                </w:pPr>
                <w:r>
                  <w:rPr>
                    <w:rFonts w:ascii="黑体" w:eastAsia="黑体" w:hAnsi="黑体" w:cs="黑体" w:hint="eastAsia"/>
                  </w:rPr>
                  <w:fldChar w:fldCharType="begin"/>
                </w:r>
                <w:r w:rsidR="007F4624">
                  <w:rPr>
                    <w:rFonts w:ascii="黑体" w:eastAsia="黑体" w:hAnsi="黑体" w:cs="黑体" w:hint="eastAsia"/>
                  </w:rPr>
                  <w:instrText xml:space="preserve"> PAGE  \* MERGEFORMAT </w:instrText>
                </w:r>
                <w:r>
                  <w:rPr>
                    <w:rFonts w:ascii="黑体" w:eastAsia="黑体" w:hAnsi="黑体" w:cs="黑体" w:hint="eastAsia"/>
                  </w:rPr>
                  <w:fldChar w:fldCharType="separate"/>
                </w:r>
                <w:r w:rsidR="007F4624">
                  <w:rPr>
                    <w:rFonts w:ascii="黑体" w:eastAsia="黑体" w:hAnsi="黑体" w:cs="黑体"/>
                    <w:noProof/>
                  </w:rPr>
                  <w:t>- 7 -</w:t>
                </w:r>
                <w:r>
                  <w:rPr>
                    <w:rFonts w:ascii="黑体" w:eastAsia="黑体" w:hAnsi="黑体" w:cs="黑体"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979" w:rsidRDefault="00AC2979">
    <w:pPr>
      <w:pStyle w:val="a5"/>
      <w:jc w:val="center"/>
    </w:pPr>
    <w:r w:rsidRPr="00AC2979">
      <w:pict>
        <v:shapetype id="_x0000_t202" coordsize="21600,21600" o:spt="202" path="m,l,21600r21600,l21600,xe">
          <v:stroke joinstyle="miter"/>
          <v:path gradientshapeok="t" o:connecttype="rect"/>
        </v:shapetype>
        <v:shape id="文本框 1039" o:spid="_x0000_s1037" type="#_x0000_t202" style="position:absolute;left:0;text-align:left;margin-left:0;margin-top:0;width:2in;height:2in;z-index:251653632;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yLd7XLAQAAnAMAAA4AAAAAAAAAAQAgAAAAHgEAAGRycy9lMm9E&#10;b2MueG1sUEsFBgAAAAAGAAYAWQEAAFsFAAAAAA==&#10;" filled="f" stroked="f">
          <v:textbox style="mso-fit-shape-to-text:t" inset="0,0,0,0">
            <w:txbxContent>
              <w:p w:rsidR="00AC2979" w:rsidRDefault="00AC2979">
                <w:pPr>
                  <w:pStyle w:val="a5"/>
                </w:pPr>
                <w:r>
                  <w:rPr>
                    <w:rFonts w:hint="eastAsia"/>
                  </w:rPr>
                  <w:fldChar w:fldCharType="begin"/>
                </w:r>
                <w:r w:rsidR="007F4624">
                  <w:rPr>
                    <w:rFonts w:hint="eastAsia"/>
                  </w:rPr>
                  <w:instrText xml:space="preserve"> PAGE  \* MERGEFORMAT </w:instrText>
                </w:r>
                <w:r>
                  <w:rPr>
                    <w:rFonts w:hint="eastAsia"/>
                  </w:rPr>
                  <w:fldChar w:fldCharType="separate"/>
                </w:r>
                <w:r w:rsidR="007F4624">
                  <w:rPr>
                    <w:noProof/>
                  </w:rPr>
                  <w:t>- 9 -</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979" w:rsidRDefault="00AC2979">
    <w:pPr>
      <w:pStyle w:val="a5"/>
      <w:jc w:val="center"/>
    </w:pPr>
    <w:r w:rsidRPr="00AC2979">
      <w:pict>
        <v:shapetype id="_x0000_t202" coordsize="21600,21600" o:spt="202" path="m,l,21600r21600,l21600,xe">
          <v:stroke joinstyle="miter"/>
          <v:path gradientshapeok="t" o:connecttype="rect"/>
        </v:shapetype>
        <v:shape id="文本框 1040" o:spid="_x0000_s1036" type="#_x0000_t202" style="position:absolute;left:0;text-align:left;margin-left:0;margin-top:0;width:2in;height:2in;z-index:251654656;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49AR3LAQAAnAMAAA4AAAAAAAAAAQAgAAAAHgEAAGRycy9lMm9E&#10;b2MueG1sUEsFBgAAAAAGAAYAWQEAAFsFAAAAAA==&#10;" filled="f" stroked="f">
          <v:textbox style="mso-fit-shape-to-text:t" inset="0,0,0,0">
            <w:txbxContent>
              <w:p w:rsidR="00AC2979" w:rsidRDefault="00AC2979">
                <w:pPr>
                  <w:pStyle w:val="a5"/>
                </w:pPr>
                <w:r>
                  <w:rPr>
                    <w:rFonts w:hint="eastAsia"/>
                  </w:rPr>
                  <w:fldChar w:fldCharType="begin"/>
                </w:r>
                <w:r w:rsidR="007F4624">
                  <w:rPr>
                    <w:rFonts w:hint="eastAsia"/>
                  </w:rPr>
                  <w:instrText xml:space="preserve"> PAGE  \* MERGEFORMAT </w:instrText>
                </w:r>
                <w:r>
                  <w:rPr>
                    <w:rFonts w:hint="eastAsia"/>
                  </w:rPr>
                  <w:fldChar w:fldCharType="separate"/>
                </w:r>
                <w:r w:rsidR="007F4624">
                  <w:rPr>
                    <w:noProof/>
                  </w:rPr>
                  <w:t>- 11 -</w:t>
                </w:r>
                <w:r>
                  <w:rPr>
                    <w:rFonts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979" w:rsidRDefault="00AC2979">
    <w:pPr>
      <w:pStyle w:val="a5"/>
      <w:jc w:val="center"/>
    </w:pPr>
    <w:r w:rsidRPr="00AC2979">
      <w:pict>
        <v:shapetype id="_x0000_t202" coordsize="21600,21600" o:spt="202" path="m,l,21600r21600,l21600,xe">
          <v:stroke joinstyle="miter"/>
          <v:path gradientshapeok="t" o:connecttype="rect"/>
        </v:shapetype>
        <v:shape id="文本框 1027" o:spid="_x0000_s1035" type="#_x0000_t202" style="position:absolute;left:0;text-align:left;margin-left:0;margin-top:0;width:2in;height:2in;z-index:251655680;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BJGcsBAACc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ngSRnLAQAAnAMAAA4AAAAAAAAAAQAgAAAAHgEAAGRycy9lMm9E&#10;b2MueG1sUEsFBgAAAAAGAAYAWQEAAFsFAAAAAA==&#10;" filled="f" stroked="f">
          <v:textbox style="mso-fit-shape-to-text:t" inset="0,0,0,0">
            <w:txbxContent>
              <w:p w:rsidR="00AC2979" w:rsidRDefault="00AC2979">
                <w:pPr>
                  <w:pStyle w:val="a5"/>
                </w:pPr>
                <w:r>
                  <w:rPr>
                    <w:rFonts w:hint="eastAsia"/>
                  </w:rPr>
                  <w:fldChar w:fldCharType="begin"/>
                </w:r>
                <w:r w:rsidR="007F4624">
                  <w:rPr>
                    <w:rFonts w:hint="eastAsia"/>
                  </w:rPr>
                  <w:instrText xml:space="preserve"> PAGE  \* MERGEFORMAT </w:instrText>
                </w:r>
                <w:r>
                  <w:rPr>
                    <w:rFonts w:hint="eastAsia"/>
                  </w:rPr>
                  <w:fldChar w:fldCharType="separate"/>
                </w:r>
                <w:r w:rsidR="007F4624">
                  <w:rPr>
                    <w:noProof/>
                  </w:rPr>
                  <w:t>- 14 -</w:t>
                </w:r>
                <w:r>
                  <w:rPr>
                    <w:rFonts w:hint="eastAsia"/>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979" w:rsidRDefault="00AC2979">
    <w:pPr>
      <w:pStyle w:val="a5"/>
      <w:jc w:val="center"/>
    </w:pPr>
    <w:r w:rsidRPr="00AC2979">
      <w:pict>
        <v:shapetype id="_x0000_t202" coordsize="21600,21600" o:spt="202" path="m,l,21600r21600,l21600,xe">
          <v:stroke joinstyle="miter"/>
          <v:path gradientshapeok="t" o:connecttype="rect"/>
        </v:shapetype>
        <v:shape id="文本框 1028" o:spid="_x0000_s1034" type="#_x0000_t202" style="position:absolute;left:0;text-align:left;margin-left:0;margin-top:0;width:2in;height:2in;z-index:251656704;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rMQq7LAQAAnAMAAA4AAAAAAAAAAQAgAAAAHgEAAGRycy9lMm9E&#10;b2MueG1sUEsFBgAAAAAGAAYAWQEAAFsFAAAAAA==&#10;" filled="f" stroked="f">
          <v:textbox style="mso-fit-shape-to-text:t" inset="0,0,0,0">
            <w:txbxContent>
              <w:p w:rsidR="00AC2979" w:rsidRDefault="00AC2979">
                <w:pPr>
                  <w:pStyle w:val="a5"/>
                </w:pPr>
                <w:r>
                  <w:rPr>
                    <w:rFonts w:hint="eastAsia"/>
                  </w:rPr>
                  <w:fldChar w:fldCharType="begin"/>
                </w:r>
                <w:r w:rsidR="007F4624">
                  <w:rPr>
                    <w:rFonts w:hint="eastAsia"/>
                  </w:rPr>
                  <w:instrText xml:space="preserve"> PAGE  \* MERGEFORMAT </w:instrText>
                </w:r>
                <w:r>
                  <w:rPr>
                    <w:rFonts w:hint="eastAsia"/>
                  </w:rPr>
                  <w:fldChar w:fldCharType="separate"/>
                </w:r>
                <w:r w:rsidR="007F4624">
                  <w:rPr>
                    <w:noProof/>
                  </w:rPr>
                  <w:t>- 16 -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2979" w:rsidRDefault="00AC2979" w:rsidP="00AC2979">
      <w:r>
        <w:separator/>
      </w:r>
    </w:p>
  </w:footnote>
  <w:footnote w:type="continuationSeparator" w:id="1">
    <w:p w:rsidR="00AC2979" w:rsidRDefault="00AC2979" w:rsidP="00AC29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624" w:rsidRDefault="007F4624">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979" w:rsidRDefault="007F4624">
    <w:pPr>
      <w:pStyle w:val="a6"/>
      <w:pBdr>
        <w:bottom w:val="single" w:sz="4" w:space="1" w:color="000000"/>
      </w:pBdr>
      <w:jc w:val="both"/>
      <w:rPr>
        <w:lang w:val="en-US"/>
      </w:rPr>
    </w:pPr>
    <w:r>
      <w:rPr>
        <w:rFonts w:hint="eastAsia"/>
        <w:lang w:val="en-US"/>
      </w:rPr>
      <w:t>南京市卫生健康委员会</w:t>
    </w:r>
    <w:r>
      <w:rPr>
        <w:rFonts w:hint="eastAsia"/>
        <w:lang w:val="en-US"/>
      </w:rPr>
      <w:t>2024</w:t>
    </w:r>
    <w:r>
      <w:rPr>
        <w:rFonts w:hint="eastAsia"/>
        <w:lang w:val="en-US"/>
      </w:rPr>
      <w:t>年度</w:t>
    </w:r>
    <w:r>
      <w:t>单位决算公开</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979" w:rsidRDefault="00AC2979">
    <w:pPr>
      <w:pStyle w:val="a6"/>
      <w:pBdr>
        <w:bottom w:val="none" w:sz="0" w:space="1"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grammar="clean"/>
  <w:defaultTabStop w:val="0"/>
  <w:autoHyphenation/>
  <w:noPunctuationKerning/>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doNotExpandShiftReturn/>
    <w:useFELayout/>
  </w:compat>
  <w:docVars>
    <w:docVar w:name="commondata" w:val="eyJoZGlkIjoiOTZhZDYyZDRkNjBlM2JhZTAwNWZjYTM1ZGFmNGQwMjEifQ=="/>
  </w:docVars>
  <w:rsids>
    <w:rsidRoot w:val="006E012F"/>
    <w:rsid w:val="DBEED555"/>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7F4624"/>
    <w:rsid w:val="008322BB"/>
    <w:rsid w:val="00867423"/>
    <w:rsid w:val="008B5B05"/>
    <w:rsid w:val="009965EA"/>
    <w:rsid w:val="00A6752E"/>
    <w:rsid w:val="00AC2979"/>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8F6341"/>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AC2979"/>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rsid w:val="00AC2979"/>
    <w:pPr>
      <w:ind w:left="-40"/>
      <w:outlineLvl w:val="0"/>
    </w:pPr>
    <w:rPr>
      <w:sz w:val="52"/>
      <w:szCs w:val="52"/>
    </w:rPr>
  </w:style>
  <w:style w:type="paragraph" w:styleId="2">
    <w:name w:val="heading 2"/>
    <w:basedOn w:val="a"/>
    <w:next w:val="a"/>
    <w:uiPriority w:val="1"/>
    <w:qFormat/>
    <w:rsid w:val="00AC2979"/>
    <w:pPr>
      <w:ind w:right="18"/>
      <w:jc w:val="center"/>
      <w:outlineLvl w:val="1"/>
    </w:pPr>
    <w:rPr>
      <w:sz w:val="44"/>
      <w:szCs w:val="44"/>
    </w:rPr>
  </w:style>
  <w:style w:type="paragraph" w:styleId="3">
    <w:name w:val="heading 3"/>
    <w:basedOn w:val="a"/>
    <w:next w:val="a"/>
    <w:uiPriority w:val="1"/>
    <w:qFormat/>
    <w:rsid w:val="00AC2979"/>
    <w:pPr>
      <w:ind w:left="1"/>
      <w:jc w:val="center"/>
      <w:outlineLvl w:val="2"/>
    </w:pPr>
    <w:rPr>
      <w:sz w:val="40"/>
      <w:szCs w:val="40"/>
    </w:rPr>
  </w:style>
  <w:style w:type="paragraph" w:styleId="4">
    <w:name w:val="heading 4"/>
    <w:basedOn w:val="a"/>
    <w:next w:val="a"/>
    <w:uiPriority w:val="1"/>
    <w:qFormat/>
    <w:rsid w:val="00AC2979"/>
    <w:pPr>
      <w:jc w:val="center"/>
      <w:outlineLvl w:val="3"/>
    </w:pPr>
    <w:rPr>
      <w:sz w:val="36"/>
      <w:szCs w:val="36"/>
    </w:rPr>
  </w:style>
  <w:style w:type="paragraph" w:styleId="5">
    <w:name w:val="heading 5"/>
    <w:basedOn w:val="a"/>
    <w:next w:val="a"/>
    <w:uiPriority w:val="1"/>
    <w:qFormat/>
    <w:rsid w:val="00AC2979"/>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AC2979"/>
    <w:pPr>
      <w:suppressLineNumbers/>
      <w:spacing w:before="120" w:after="120"/>
    </w:pPr>
    <w:rPr>
      <w:i/>
      <w:iCs/>
      <w:sz w:val="24"/>
      <w:szCs w:val="24"/>
    </w:rPr>
  </w:style>
  <w:style w:type="paragraph" w:styleId="a4">
    <w:name w:val="Body Text"/>
    <w:basedOn w:val="a"/>
    <w:uiPriority w:val="1"/>
    <w:qFormat/>
    <w:rsid w:val="00AC2979"/>
    <w:rPr>
      <w:sz w:val="32"/>
      <w:szCs w:val="32"/>
    </w:rPr>
  </w:style>
  <w:style w:type="paragraph" w:styleId="a5">
    <w:name w:val="footer"/>
    <w:basedOn w:val="a"/>
    <w:qFormat/>
    <w:rsid w:val="00AC2979"/>
    <w:pPr>
      <w:tabs>
        <w:tab w:val="center" w:pos="4153"/>
        <w:tab w:val="right" w:pos="8306"/>
      </w:tabs>
      <w:snapToGrid w:val="0"/>
    </w:pPr>
    <w:rPr>
      <w:sz w:val="18"/>
      <w:szCs w:val="18"/>
    </w:rPr>
  </w:style>
  <w:style w:type="paragraph" w:styleId="a6">
    <w:name w:val="header"/>
    <w:basedOn w:val="a"/>
    <w:qFormat/>
    <w:rsid w:val="00AC2979"/>
    <w:pPr>
      <w:pBdr>
        <w:bottom w:val="single" w:sz="6" w:space="1" w:color="000000"/>
      </w:pBdr>
      <w:tabs>
        <w:tab w:val="center" w:pos="4153"/>
        <w:tab w:val="right" w:pos="8306"/>
      </w:tabs>
      <w:snapToGrid w:val="0"/>
      <w:jc w:val="center"/>
    </w:pPr>
    <w:rPr>
      <w:sz w:val="18"/>
      <w:szCs w:val="18"/>
    </w:rPr>
  </w:style>
  <w:style w:type="paragraph" w:styleId="a7">
    <w:name w:val="List"/>
    <w:basedOn w:val="a4"/>
    <w:qFormat/>
    <w:rsid w:val="00AC2979"/>
  </w:style>
  <w:style w:type="table" w:styleId="a8">
    <w:name w:val="Table Grid"/>
    <w:basedOn w:val="a1"/>
    <w:qFormat/>
    <w:rsid w:val="00AC297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rsid w:val="00AC2979"/>
  </w:style>
  <w:style w:type="character" w:customStyle="1" w:styleId="aa">
    <w:name w:val="页眉 字符"/>
    <w:basedOn w:val="a0"/>
    <w:qFormat/>
    <w:rsid w:val="00AC2979"/>
    <w:rPr>
      <w:rFonts w:ascii="Arial Unicode MS" w:eastAsia="Arial Unicode MS" w:hAnsi="Arial Unicode MS" w:cs="Arial Unicode MS"/>
      <w:sz w:val="18"/>
      <w:szCs w:val="18"/>
      <w:lang w:val="zh-CN" w:bidi="zh-CN"/>
    </w:rPr>
  </w:style>
  <w:style w:type="character" w:customStyle="1" w:styleId="ab">
    <w:name w:val="页脚 字符"/>
    <w:basedOn w:val="a0"/>
    <w:qFormat/>
    <w:rsid w:val="00AC2979"/>
    <w:rPr>
      <w:rFonts w:ascii="Arial Unicode MS" w:eastAsia="Arial Unicode MS" w:hAnsi="Arial Unicode MS" w:cs="Arial Unicode MS"/>
      <w:sz w:val="18"/>
      <w:szCs w:val="18"/>
      <w:lang w:val="zh-CN" w:bidi="zh-CN"/>
    </w:rPr>
  </w:style>
  <w:style w:type="paragraph" w:customStyle="1" w:styleId="ac">
    <w:name w:val="标题样式"/>
    <w:basedOn w:val="a"/>
    <w:next w:val="a4"/>
    <w:qFormat/>
    <w:rsid w:val="00AC2979"/>
    <w:pPr>
      <w:keepNext/>
      <w:spacing w:before="240" w:after="120"/>
    </w:pPr>
    <w:rPr>
      <w:rFonts w:ascii="Liberation Sans" w:hAnsi="Liberation Sans"/>
      <w:sz w:val="28"/>
      <w:szCs w:val="28"/>
    </w:rPr>
  </w:style>
  <w:style w:type="paragraph" w:customStyle="1" w:styleId="ad">
    <w:name w:val="索引"/>
    <w:basedOn w:val="a"/>
    <w:qFormat/>
    <w:rsid w:val="00AC2979"/>
    <w:pPr>
      <w:suppressLineNumbers/>
    </w:pPr>
  </w:style>
  <w:style w:type="paragraph" w:customStyle="1" w:styleId="ae">
    <w:name w:val="页眉与页脚"/>
    <w:basedOn w:val="a"/>
    <w:qFormat/>
    <w:rsid w:val="00AC2979"/>
  </w:style>
  <w:style w:type="paragraph" w:customStyle="1" w:styleId="10">
    <w:name w:val="列表段落1"/>
    <w:basedOn w:val="a"/>
    <w:uiPriority w:val="1"/>
    <w:qFormat/>
    <w:rsid w:val="00AC2979"/>
    <w:pPr>
      <w:ind w:left="2039" w:hanging="782"/>
    </w:pPr>
  </w:style>
  <w:style w:type="paragraph" w:customStyle="1" w:styleId="TableParagraph">
    <w:name w:val="Table Paragraph"/>
    <w:basedOn w:val="a"/>
    <w:uiPriority w:val="1"/>
    <w:qFormat/>
    <w:rsid w:val="00AC2979"/>
    <w:rPr>
      <w:rFonts w:ascii="宋体" w:eastAsia="宋体" w:hAnsi="宋体" w:cs="宋体"/>
    </w:rPr>
  </w:style>
  <w:style w:type="paragraph" w:customStyle="1" w:styleId="af">
    <w:name w:val="表格内容"/>
    <w:basedOn w:val="a"/>
    <w:qFormat/>
    <w:rsid w:val="00AC2979"/>
    <w:pPr>
      <w:suppressLineNumbers/>
    </w:pPr>
  </w:style>
  <w:style w:type="paragraph" w:customStyle="1" w:styleId="af0">
    <w:name w:val="表格标题"/>
    <w:basedOn w:val="af"/>
    <w:qFormat/>
    <w:rsid w:val="00AC2979"/>
    <w:pPr>
      <w:jc w:val="center"/>
    </w:pPr>
    <w:rPr>
      <w:b/>
      <w:bCs/>
    </w:rPr>
  </w:style>
  <w:style w:type="paragraph" w:customStyle="1" w:styleId="af1">
    <w:name w:val="预格式化的文本"/>
    <w:basedOn w:val="a"/>
    <w:qFormat/>
    <w:rsid w:val="00AC2979"/>
    <w:rPr>
      <w:rFonts w:ascii="Liberation Mono" w:eastAsia="新宋体" w:hAnsi="Liberation Mono" w:cs="Liberation Mono"/>
      <w:sz w:val="20"/>
      <w:szCs w:val="20"/>
    </w:rPr>
  </w:style>
  <w:style w:type="table" w:customStyle="1" w:styleId="TableNormal">
    <w:name w:val="Table Normal"/>
    <w:uiPriority w:val="2"/>
    <w:unhideWhenUsed/>
    <w:qFormat/>
    <w:rsid w:val="00AC2979"/>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footer" Target="footer1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54</Pages>
  <Words>19324</Words>
  <Characters>10897</Characters>
  <Application>Microsoft Office Word</Application>
  <DocSecurity>0</DocSecurity>
  <Lines>90</Lines>
  <Paragraphs>60</Paragraphs>
  <ScaleCrop>false</ScaleCrop>
  <Company>Microsoft</Company>
  <LinksUpToDate>false</LinksUpToDate>
  <CharactersWithSpaces>30161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PC</cp:lastModifiedBy>
  <cp:revision>178</cp:revision>
  <dcterms:created xsi:type="dcterms:W3CDTF">2021-04-16T03:22:00Z</dcterms:created>
  <dcterms:modified xsi:type="dcterms:W3CDTF">2025-10-17T07:06:00Z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2052-12.1.0.22089</vt:lpwstr>
  </property>
  <property fmtid="{D5CDD505-2E9C-101B-9397-08002B2CF9AE}" pid="6" name="LastSaved">
    <vt:filetime>2021-04-15T00:00:00Z</vt:filetime>
  </property>
  <property fmtid="{D5CDD505-2E9C-101B-9397-08002B2CF9AE}" pid="7" name="KSOTemplateDocerSaveRecord">
    <vt:lpwstr>eyJoZGlkIjoiYmUwNjFhYTQ5ODU2ODZmMjRlNjBhOGQ2MTRiNDRiNGUiLCJ1c2VySWQiOiIyMjUyNTAyMTMifQ==</vt:lpwstr>
  </property>
</Properties>
</file>